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85" w:rsidRPr="00216785" w:rsidRDefault="00216785" w:rsidP="00094D51">
      <w:pPr>
        <w:shd w:val="clear" w:color="auto" w:fill="FFFFFF"/>
        <w:spacing w:after="485" w:line="582" w:lineRule="atLeast"/>
        <w:jc w:val="center"/>
        <w:outlineLvl w:val="0"/>
        <w:rPr>
          <w:rFonts w:ascii="Arial" w:eastAsia="Times New Roman" w:hAnsi="Arial" w:cs="Arial"/>
          <w:b/>
          <w:caps/>
          <w:color w:val="0070C0"/>
          <w:kern w:val="36"/>
          <w:sz w:val="24"/>
          <w:szCs w:val="24"/>
        </w:rPr>
      </w:pPr>
      <w:r w:rsidRPr="00216785">
        <w:rPr>
          <w:rFonts w:ascii="Arial" w:eastAsia="Times New Roman" w:hAnsi="Arial" w:cs="Arial"/>
          <w:b/>
          <w:caps/>
          <w:color w:val="0070C0"/>
          <w:kern w:val="36"/>
          <w:sz w:val="24"/>
          <w:szCs w:val="24"/>
        </w:rPr>
        <w:t xml:space="preserve">VERWERKERSOVEREENKOMST </w:t>
      </w:r>
      <w:r w:rsidR="00C76B6C" w:rsidRPr="00C76B6C">
        <w:rPr>
          <w:rFonts w:ascii="Arial" w:eastAsia="Times New Roman" w:hAnsi="Arial" w:cs="Arial"/>
          <w:b/>
          <w:caps/>
          <w:color w:val="0070C0"/>
          <w:kern w:val="36"/>
          <w:sz w:val="24"/>
          <w:szCs w:val="24"/>
        </w:rPr>
        <w:t>PLAYERSHOUSE.NL</w:t>
      </w:r>
      <w:r w:rsidR="00FF4E21">
        <w:rPr>
          <w:rFonts w:ascii="Arial" w:eastAsia="Times New Roman" w:hAnsi="Arial" w:cs="Arial"/>
          <w:b/>
          <w:caps/>
          <w:color w:val="0070C0"/>
          <w:kern w:val="36"/>
          <w:sz w:val="24"/>
          <w:szCs w:val="24"/>
        </w:rPr>
        <w:t xml:space="preserve"> pAG.1</w:t>
      </w:r>
    </w:p>
    <w:p w:rsidR="00216785" w:rsidRPr="00216785" w:rsidRDefault="00216785" w:rsidP="00216785">
      <w:pPr>
        <w:shd w:val="clear" w:color="auto" w:fill="FFFFFF"/>
        <w:spacing w:after="277" w:line="240" w:lineRule="auto"/>
        <w:rPr>
          <w:rFonts w:ascii="Arial" w:eastAsia="Times New Roman" w:hAnsi="Arial" w:cs="Arial"/>
          <w:color w:val="00B0F0"/>
          <w:sz w:val="24"/>
          <w:szCs w:val="24"/>
        </w:rPr>
      </w:pPr>
      <w:r w:rsidRPr="007C6F4D">
        <w:rPr>
          <w:rFonts w:ascii="Arial" w:eastAsia="Times New Roman" w:hAnsi="Arial" w:cs="Arial"/>
          <w:b/>
          <w:bCs/>
          <w:color w:val="00B0F0"/>
          <w:sz w:val="24"/>
          <w:szCs w:val="24"/>
        </w:rPr>
        <w:t>Deze verwerkers</w:t>
      </w:r>
      <w:r w:rsidR="007C6F4D" w:rsidRPr="007C6F4D">
        <w:rPr>
          <w:rFonts w:ascii="Arial" w:eastAsia="Times New Roman" w:hAnsi="Arial" w:cs="Arial"/>
          <w:b/>
          <w:bCs/>
          <w:color w:val="00B0F0"/>
          <w:sz w:val="24"/>
          <w:szCs w:val="24"/>
        </w:rPr>
        <w:t xml:space="preserve"> </w:t>
      </w:r>
      <w:r w:rsidRPr="007C6F4D">
        <w:rPr>
          <w:rFonts w:ascii="Arial" w:eastAsia="Times New Roman" w:hAnsi="Arial" w:cs="Arial"/>
          <w:b/>
          <w:bCs/>
          <w:color w:val="00B0F0"/>
          <w:sz w:val="24"/>
          <w:szCs w:val="24"/>
        </w:rPr>
        <w:t xml:space="preserve">overeenkomst is van toepassing op alle vormen van verwerking van persoonsgegevens die </w:t>
      </w:r>
      <w:proofErr w:type="spellStart"/>
      <w:r w:rsidRPr="007C6F4D">
        <w:rPr>
          <w:rFonts w:ascii="Arial" w:eastAsia="Times New Roman" w:hAnsi="Arial" w:cs="Arial"/>
          <w:b/>
          <w:bCs/>
          <w:color w:val="00B0F0"/>
          <w:sz w:val="24"/>
          <w:szCs w:val="24"/>
        </w:rPr>
        <w:t>HomeMade</w:t>
      </w:r>
      <w:proofErr w:type="spellEnd"/>
      <w:r w:rsidRPr="007C6F4D">
        <w:rPr>
          <w:rFonts w:ascii="Arial" w:eastAsia="Times New Roman" w:hAnsi="Arial" w:cs="Arial"/>
          <w:b/>
          <w:bCs/>
          <w:color w:val="00B0F0"/>
          <w:sz w:val="24"/>
          <w:szCs w:val="24"/>
        </w:rPr>
        <w:t xml:space="preserve"> Webdesign, gevestigd te Best, ingeschreven bij de Kamer van Koophandel onder nummer 17227077000, (hierna: Verwerker) uitvoert ten behoeve van een wederpartij aan wie zij diensten levert (hierna: Verwerkingsverantwoordelijke).</w:t>
      </w:r>
    </w:p>
    <w:p w:rsidR="00216785" w:rsidRPr="00216785" w:rsidRDefault="00216785" w:rsidP="00216785">
      <w:pPr>
        <w:shd w:val="clear" w:color="auto" w:fill="FFFFFF"/>
        <w:spacing w:before="277" w:after="277" w:line="240" w:lineRule="auto"/>
        <w:rPr>
          <w:rFonts w:ascii="Arial" w:eastAsia="Times New Roman" w:hAnsi="Arial" w:cs="Arial"/>
          <w:color w:val="0070C0"/>
          <w:sz w:val="24"/>
          <w:szCs w:val="24"/>
        </w:rPr>
      </w:pPr>
      <w:r w:rsidRPr="00C76B6C">
        <w:rPr>
          <w:rFonts w:ascii="Arial" w:eastAsia="Times New Roman" w:hAnsi="Arial" w:cs="Arial"/>
          <w:b/>
          <w:bCs/>
          <w:color w:val="0070C0"/>
          <w:sz w:val="24"/>
          <w:szCs w:val="24"/>
        </w:rPr>
        <w:t>Hierna gezamenlijk te noemen ’Partijen’;</w:t>
      </w:r>
    </w:p>
    <w:p w:rsidR="00216785" w:rsidRPr="00216785" w:rsidRDefault="00216785" w:rsidP="00216785">
      <w:pPr>
        <w:shd w:val="clear" w:color="auto" w:fill="FFFFFF"/>
        <w:spacing w:before="277" w:after="277" w:line="240" w:lineRule="auto"/>
        <w:rPr>
          <w:rFonts w:ascii="Arial" w:eastAsia="Times New Roman" w:hAnsi="Arial" w:cs="Arial"/>
          <w:color w:val="0070C0"/>
          <w:sz w:val="24"/>
          <w:szCs w:val="24"/>
        </w:rPr>
      </w:pPr>
      <w:r w:rsidRPr="00C76B6C">
        <w:rPr>
          <w:rFonts w:ascii="Arial" w:eastAsia="Times New Roman" w:hAnsi="Arial" w:cs="Arial"/>
          <w:b/>
          <w:bCs/>
          <w:color w:val="0070C0"/>
          <w:sz w:val="24"/>
          <w:szCs w:val="24"/>
        </w:rPr>
        <w:t>In aanmerking nemende:</w:t>
      </w:r>
    </w:p>
    <w:p w:rsidR="00216785" w:rsidRPr="00216785" w:rsidRDefault="00216785" w:rsidP="00216785">
      <w:pPr>
        <w:numPr>
          <w:ilvl w:val="0"/>
          <w:numId w:val="1"/>
        </w:numPr>
        <w:shd w:val="clear" w:color="auto" w:fill="FFFFFF"/>
        <w:spacing w:before="100" w:beforeAutospacing="1" w:after="100" w:afterAutospacing="1" w:line="415" w:lineRule="atLeast"/>
        <w:ind w:left="0"/>
        <w:rPr>
          <w:rFonts w:ascii="Arial" w:eastAsia="Times New Roman" w:hAnsi="Arial" w:cs="Arial"/>
          <w:color w:val="8B8E97"/>
          <w:sz w:val="24"/>
          <w:szCs w:val="24"/>
        </w:rPr>
      </w:pPr>
      <w:r w:rsidRPr="00216785">
        <w:rPr>
          <w:rFonts w:ascii="Arial" w:eastAsia="Times New Roman" w:hAnsi="Arial" w:cs="Arial"/>
          <w:color w:val="8B8E97"/>
          <w:sz w:val="24"/>
          <w:szCs w:val="24"/>
        </w:rPr>
        <w:t>Partijen hebben een overeenkomst gesloten met betrekking tot </w:t>
      </w:r>
      <w:r w:rsidR="007C6F4D" w:rsidRPr="007C6F4D">
        <w:rPr>
          <w:rFonts w:ascii="Arial" w:eastAsia="Times New Roman" w:hAnsi="Arial" w:cs="Arial"/>
          <w:iCs/>
          <w:color w:val="00B0F0"/>
          <w:sz w:val="24"/>
          <w:szCs w:val="24"/>
        </w:rPr>
        <w:t>Playershouse.nl</w:t>
      </w:r>
      <w:r w:rsidRPr="00216785">
        <w:rPr>
          <w:rFonts w:ascii="Arial" w:eastAsia="Times New Roman" w:hAnsi="Arial" w:cs="Arial"/>
          <w:color w:val="00B0F0"/>
          <w:sz w:val="24"/>
          <w:szCs w:val="24"/>
        </w:rPr>
        <w:t>,</w:t>
      </w:r>
      <w:r w:rsidRPr="00216785">
        <w:rPr>
          <w:rFonts w:ascii="Arial" w:eastAsia="Times New Roman" w:hAnsi="Arial" w:cs="Arial"/>
          <w:color w:val="8B8E97"/>
          <w:sz w:val="24"/>
          <w:szCs w:val="24"/>
        </w:rPr>
        <w:t xml:space="preserve"> </w:t>
      </w:r>
      <w:proofErr w:type="spellStart"/>
      <w:r w:rsidRPr="00216785">
        <w:rPr>
          <w:rFonts w:ascii="Arial" w:eastAsia="Times New Roman" w:hAnsi="Arial" w:cs="Arial"/>
          <w:color w:val="8B8E97"/>
          <w:sz w:val="24"/>
          <w:szCs w:val="24"/>
        </w:rPr>
        <w:t>hosting</w:t>
      </w:r>
      <w:proofErr w:type="spellEnd"/>
      <w:r w:rsidRPr="00216785">
        <w:rPr>
          <w:rFonts w:ascii="Arial" w:eastAsia="Times New Roman" w:hAnsi="Arial" w:cs="Arial"/>
          <w:color w:val="8B8E97"/>
          <w:sz w:val="24"/>
          <w:szCs w:val="24"/>
        </w:rPr>
        <w:t xml:space="preserve"> services en </w:t>
      </w:r>
      <w:proofErr w:type="spellStart"/>
      <w:r w:rsidRPr="00216785">
        <w:rPr>
          <w:rFonts w:ascii="Arial" w:eastAsia="Times New Roman" w:hAnsi="Arial" w:cs="Arial"/>
          <w:color w:val="8B8E97"/>
          <w:sz w:val="24"/>
          <w:szCs w:val="24"/>
        </w:rPr>
        <w:t>domeinnaamregistraties</w:t>
      </w:r>
      <w:proofErr w:type="spellEnd"/>
      <w:r w:rsidRPr="00216785">
        <w:rPr>
          <w:rFonts w:ascii="Arial" w:eastAsia="Times New Roman" w:hAnsi="Arial" w:cs="Arial"/>
          <w:color w:val="8B8E97"/>
          <w:sz w:val="24"/>
          <w:szCs w:val="24"/>
        </w:rPr>
        <w:t>, hierna te noemen: “Overeenkomst”. Ter uitvoering van de Overeenkomst verwerkt Verwerker ten behoeve van Verwerkingsverantwoordelijke Persoonsgegevens;</w:t>
      </w:r>
    </w:p>
    <w:p w:rsidR="00216785" w:rsidRPr="00216785" w:rsidRDefault="00216785" w:rsidP="00216785">
      <w:pPr>
        <w:numPr>
          <w:ilvl w:val="0"/>
          <w:numId w:val="1"/>
        </w:numPr>
        <w:shd w:val="clear" w:color="auto" w:fill="FFFFFF"/>
        <w:spacing w:before="100" w:beforeAutospacing="1" w:after="100" w:afterAutospacing="1" w:line="415" w:lineRule="atLeast"/>
        <w:ind w:left="0"/>
        <w:rPr>
          <w:rFonts w:ascii="Arial" w:eastAsia="Times New Roman" w:hAnsi="Arial" w:cs="Arial"/>
          <w:color w:val="8B8E97"/>
          <w:sz w:val="24"/>
          <w:szCs w:val="24"/>
        </w:rPr>
      </w:pPr>
      <w:r w:rsidRPr="00216785">
        <w:rPr>
          <w:rFonts w:ascii="Arial" w:eastAsia="Times New Roman" w:hAnsi="Arial" w:cs="Arial"/>
          <w:color w:val="8B8E97"/>
          <w:sz w:val="24"/>
          <w:szCs w:val="24"/>
        </w:rPr>
        <w:t>Partijen wensen zorgvuldig en in overeenstemming met de AVG en andere Toepasselijke wet- en regelgeving betreffende de Verwerking van Persoonsgegevens om te gaan met de Persoonsgegevens die ter uitvoering van de Overeenkomst verwerkt (zullen) worden;</w:t>
      </w:r>
    </w:p>
    <w:p w:rsidR="00216785" w:rsidRPr="00216785" w:rsidRDefault="00216785" w:rsidP="00216785">
      <w:pPr>
        <w:numPr>
          <w:ilvl w:val="0"/>
          <w:numId w:val="1"/>
        </w:numPr>
        <w:shd w:val="clear" w:color="auto" w:fill="FFFFFF"/>
        <w:spacing w:before="100" w:beforeAutospacing="1" w:after="100" w:afterAutospacing="1" w:line="415" w:lineRule="atLeast"/>
        <w:ind w:left="0"/>
        <w:rPr>
          <w:rFonts w:ascii="Arial" w:eastAsia="Times New Roman" w:hAnsi="Arial" w:cs="Arial"/>
          <w:color w:val="8B8E97"/>
          <w:sz w:val="24"/>
          <w:szCs w:val="24"/>
        </w:rPr>
      </w:pPr>
      <w:r w:rsidRPr="00216785">
        <w:rPr>
          <w:rFonts w:ascii="Arial" w:eastAsia="Times New Roman" w:hAnsi="Arial" w:cs="Arial"/>
          <w:color w:val="8B8E97"/>
          <w:sz w:val="24"/>
          <w:szCs w:val="24"/>
        </w:rPr>
        <w:t>Partijen wensen in overeenstemming met de AVG en andere Toepasselijke wet- en regelgeving betreffende de Verwerking van Persoonsgegevens hun rechten en plichten ten aanzien van de Verwerking van Persoonsgegevens van Betrokkenen Schriftelijk vast te leggen in deze Verwerkers</w:t>
      </w:r>
      <w:r w:rsidR="007C6F4D">
        <w:rPr>
          <w:rFonts w:ascii="Arial" w:eastAsia="Times New Roman" w:hAnsi="Arial" w:cs="Arial"/>
          <w:color w:val="8B8E97"/>
          <w:sz w:val="24"/>
          <w:szCs w:val="24"/>
        </w:rPr>
        <w:t xml:space="preserve"> </w:t>
      </w:r>
      <w:r w:rsidRPr="00216785">
        <w:rPr>
          <w:rFonts w:ascii="Arial" w:eastAsia="Times New Roman" w:hAnsi="Arial" w:cs="Arial"/>
          <w:color w:val="8B8E97"/>
          <w:sz w:val="24"/>
          <w:szCs w:val="24"/>
        </w:rPr>
        <w:t>overeenkomst.</w:t>
      </w:r>
    </w:p>
    <w:p w:rsidR="00216785" w:rsidRPr="00216785" w:rsidRDefault="00216785" w:rsidP="00216785">
      <w:pPr>
        <w:numPr>
          <w:ilvl w:val="0"/>
          <w:numId w:val="1"/>
        </w:numPr>
        <w:shd w:val="clear" w:color="auto" w:fill="FFFFFF"/>
        <w:spacing w:before="100" w:beforeAutospacing="1" w:after="100" w:afterAutospacing="1" w:line="415" w:lineRule="atLeast"/>
        <w:ind w:left="0"/>
        <w:rPr>
          <w:rFonts w:ascii="Arial" w:eastAsia="Times New Roman" w:hAnsi="Arial" w:cs="Arial"/>
          <w:color w:val="8B8E97"/>
          <w:sz w:val="24"/>
          <w:szCs w:val="24"/>
        </w:rPr>
      </w:pPr>
      <w:r w:rsidRPr="00216785">
        <w:rPr>
          <w:rFonts w:ascii="Arial" w:eastAsia="Times New Roman" w:hAnsi="Arial" w:cs="Arial"/>
          <w:color w:val="8B8E97"/>
          <w:sz w:val="24"/>
          <w:szCs w:val="24"/>
        </w:rPr>
        <w:t xml:space="preserve">Uitsluitend Verwerkingsverantwoordelijke stelt het doel van en de middelen voor de verwerking van persoonsgegevens vast en Verwerker heeft hierop geen invloed; </w:t>
      </w:r>
      <w:r w:rsidRPr="00216785">
        <w:rPr>
          <w:rFonts w:ascii="Arial" w:eastAsia="Times New Roman" w:hAnsi="Arial" w:cs="Arial"/>
          <w:color w:val="8B8E97"/>
          <w:sz w:val="24"/>
          <w:szCs w:val="24"/>
        </w:rPr>
        <w:t> </w:t>
      </w: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Pr="00094D51" w:rsidRDefault="00094D51" w:rsidP="00094D51">
      <w:pPr>
        <w:shd w:val="clear" w:color="auto" w:fill="FFFFFF"/>
        <w:spacing w:after="485" w:line="582" w:lineRule="atLeast"/>
        <w:jc w:val="center"/>
        <w:outlineLvl w:val="0"/>
        <w:rPr>
          <w:rFonts w:ascii="Arial" w:eastAsia="Times New Roman" w:hAnsi="Arial" w:cs="Arial"/>
          <w:b/>
          <w:caps/>
          <w:color w:val="0070C0"/>
          <w:kern w:val="36"/>
          <w:sz w:val="24"/>
          <w:szCs w:val="24"/>
        </w:rPr>
      </w:pPr>
      <w:r w:rsidRPr="00216785">
        <w:rPr>
          <w:rFonts w:ascii="Arial" w:eastAsia="Times New Roman" w:hAnsi="Arial" w:cs="Arial"/>
          <w:b/>
          <w:caps/>
          <w:color w:val="0070C0"/>
          <w:kern w:val="36"/>
          <w:sz w:val="24"/>
          <w:szCs w:val="24"/>
        </w:rPr>
        <w:lastRenderedPageBreak/>
        <w:t xml:space="preserve">VERWERKERSOVEREENKOMST </w:t>
      </w:r>
      <w:r w:rsidRPr="00C76B6C">
        <w:rPr>
          <w:rFonts w:ascii="Arial" w:eastAsia="Times New Roman" w:hAnsi="Arial" w:cs="Arial"/>
          <w:b/>
          <w:caps/>
          <w:color w:val="0070C0"/>
          <w:kern w:val="36"/>
          <w:sz w:val="24"/>
          <w:szCs w:val="24"/>
        </w:rPr>
        <w:t>PLAYERSHOUSE.NL</w:t>
      </w:r>
      <w:r w:rsidR="00FF4E21">
        <w:rPr>
          <w:rFonts w:ascii="Arial" w:eastAsia="Times New Roman" w:hAnsi="Arial" w:cs="Arial"/>
          <w:b/>
          <w:caps/>
          <w:color w:val="0070C0"/>
          <w:kern w:val="36"/>
          <w:sz w:val="24"/>
          <w:szCs w:val="24"/>
        </w:rPr>
        <w:t xml:space="preserve"> pAG.2</w:t>
      </w:r>
    </w:p>
    <w:p w:rsidR="00216785" w:rsidRPr="00216785" w:rsidRDefault="00216785" w:rsidP="00216785">
      <w:pPr>
        <w:shd w:val="clear" w:color="auto" w:fill="FFFFFF"/>
        <w:spacing w:before="277" w:after="277" w:line="240" w:lineRule="auto"/>
        <w:rPr>
          <w:rFonts w:ascii="Arial" w:eastAsia="Times New Roman" w:hAnsi="Arial" w:cs="Arial"/>
          <w:color w:val="0070C0"/>
          <w:sz w:val="24"/>
          <w:szCs w:val="24"/>
        </w:rPr>
      </w:pPr>
      <w:r w:rsidRPr="00C76B6C">
        <w:rPr>
          <w:rFonts w:ascii="Arial" w:eastAsia="Times New Roman" w:hAnsi="Arial" w:cs="Arial"/>
          <w:b/>
          <w:bCs/>
          <w:color w:val="0070C0"/>
          <w:sz w:val="24"/>
          <w:szCs w:val="24"/>
        </w:rPr>
        <w:t>Zijn als volgt overeengekomen:</w:t>
      </w:r>
    </w:p>
    <w:p w:rsidR="00216785" w:rsidRPr="00216785" w:rsidRDefault="00216785" w:rsidP="00216785">
      <w:pPr>
        <w:shd w:val="clear" w:color="auto" w:fill="FFFFFF"/>
        <w:spacing w:before="277" w:after="277" w:line="240" w:lineRule="auto"/>
        <w:rPr>
          <w:rFonts w:ascii="Arial" w:eastAsia="Times New Roman" w:hAnsi="Arial" w:cs="Arial"/>
          <w:color w:val="0070C0"/>
          <w:sz w:val="24"/>
          <w:szCs w:val="24"/>
        </w:rPr>
      </w:pPr>
      <w:r w:rsidRPr="00C76B6C">
        <w:rPr>
          <w:rFonts w:ascii="Arial" w:eastAsia="Times New Roman" w:hAnsi="Arial" w:cs="Arial"/>
          <w:b/>
          <w:bCs/>
          <w:color w:val="0070C0"/>
          <w:sz w:val="24"/>
          <w:szCs w:val="24"/>
        </w:rPr>
        <w:t>1.Begrippen</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1.1 Betrokkene: degene op wie een Persoonsgegeven betrekking heeft.</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1.2 Datalek: een inbreuk op de beveiliging van Persoonsgegevens die ernstige nadelige gevolgen heeft voor de bescherming van Persoonsgegevens.</w:t>
      </w:r>
    </w:p>
    <w:p w:rsidR="00216785" w:rsidRPr="00216785" w:rsidRDefault="007C6F4D" w:rsidP="00216785">
      <w:pPr>
        <w:shd w:val="clear" w:color="auto" w:fill="FFFFFF"/>
        <w:spacing w:before="277" w:after="277" w:line="240" w:lineRule="auto"/>
        <w:rPr>
          <w:rFonts w:ascii="Arial" w:eastAsia="Times New Roman" w:hAnsi="Arial" w:cs="Arial"/>
          <w:color w:val="8B8E97"/>
          <w:sz w:val="24"/>
          <w:szCs w:val="24"/>
        </w:rPr>
      </w:pPr>
      <w:r>
        <w:rPr>
          <w:rFonts w:ascii="Arial" w:eastAsia="Times New Roman" w:hAnsi="Arial" w:cs="Arial"/>
          <w:color w:val="8B8E97"/>
          <w:sz w:val="24"/>
          <w:szCs w:val="24"/>
        </w:rPr>
        <w:t>1.3</w:t>
      </w:r>
      <w:r w:rsidR="00216785" w:rsidRPr="00216785">
        <w:rPr>
          <w:rFonts w:ascii="Arial" w:eastAsia="Times New Roman" w:hAnsi="Arial" w:cs="Arial"/>
          <w:color w:val="8B8E97"/>
          <w:sz w:val="24"/>
          <w:szCs w:val="24"/>
        </w:rPr>
        <w:t xml:space="preserve"> Persoonsgegeven: elk gegeven betreffende een geïdentificeerde of identificeerbare natuurlijke persoon. Ook (herleidbare) </w:t>
      </w:r>
      <w:proofErr w:type="spellStart"/>
      <w:r w:rsidR="00216785" w:rsidRPr="00216785">
        <w:rPr>
          <w:rFonts w:ascii="Arial" w:eastAsia="Times New Roman" w:hAnsi="Arial" w:cs="Arial"/>
          <w:color w:val="8B8E97"/>
          <w:sz w:val="24"/>
          <w:szCs w:val="24"/>
        </w:rPr>
        <w:t>gepseudonimiseerde</w:t>
      </w:r>
      <w:proofErr w:type="spellEnd"/>
      <w:r w:rsidR="00216785" w:rsidRPr="00216785">
        <w:rPr>
          <w:rFonts w:ascii="Arial" w:eastAsia="Times New Roman" w:hAnsi="Arial" w:cs="Arial"/>
          <w:color w:val="8B8E97"/>
          <w:sz w:val="24"/>
          <w:szCs w:val="24"/>
        </w:rPr>
        <w:t xml:space="preserve"> persoonsgegevens vallen onder dit begrip.</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1.</w:t>
      </w:r>
      <w:r w:rsidR="007C6F4D">
        <w:rPr>
          <w:rFonts w:ascii="Arial" w:eastAsia="Times New Roman" w:hAnsi="Arial" w:cs="Arial"/>
          <w:color w:val="8B8E97"/>
          <w:sz w:val="24"/>
          <w:szCs w:val="24"/>
        </w:rPr>
        <w:t>4</w:t>
      </w:r>
      <w:r w:rsidRPr="00216785">
        <w:rPr>
          <w:rFonts w:ascii="Arial" w:eastAsia="Times New Roman" w:hAnsi="Arial" w:cs="Arial"/>
          <w:color w:val="8B8E97"/>
          <w:sz w:val="24"/>
          <w:szCs w:val="24"/>
        </w:rPr>
        <w:t xml:space="preserve"> Subverwerker: derde die door Verwerker wordt ingeschakeld om ten behoeve van Verwerker Persoonsgegevens te verwerken, zonder aan het rechtstreeks gezag van Verwerker te zijn onderworpen.</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1.</w:t>
      </w:r>
      <w:r w:rsidR="007C6F4D">
        <w:rPr>
          <w:rFonts w:ascii="Arial" w:eastAsia="Times New Roman" w:hAnsi="Arial" w:cs="Arial"/>
          <w:color w:val="8B8E97"/>
          <w:sz w:val="24"/>
          <w:szCs w:val="24"/>
        </w:rPr>
        <w:t>5</w:t>
      </w:r>
      <w:r w:rsidRPr="00216785">
        <w:rPr>
          <w:rFonts w:ascii="Arial" w:eastAsia="Times New Roman" w:hAnsi="Arial" w:cs="Arial"/>
          <w:color w:val="8B8E97"/>
          <w:sz w:val="24"/>
          <w:szCs w:val="24"/>
        </w:rPr>
        <w:t xml:space="preserve"> Verwerkingsverantwoordelijke: de verantwoordelijke voor de Verwerking in de zin van de Wet bescherming persoonsgegevens (WBP) en/of Europese verordeningen en richtlijnen ten aanzien van bescherming van persoonsgegevens (AVG).</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1.</w:t>
      </w:r>
      <w:r w:rsidR="007C6F4D">
        <w:rPr>
          <w:rFonts w:ascii="Arial" w:eastAsia="Times New Roman" w:hAnsi="Arial" w:cs="Arial"/>
          <w:color w:val="8B8E97"/>
          <w:sz w:val="24"/>
          <w:szCs w:val="24"/>
        </w:rPr>
        <w:t>6</w:t>
      </w:r>
      <w:r w:rsidRPr="00216785">
        <w:rPr>
          <w:rFonts w:ascii="Arial" w:eastAsia="Times New Roman" w:hAnsi="Arial" w:cs="Arial"/>
          <w:color w:val="8B8E97"/>
          <w:sz w:val="24"/>
          <w:szCs w:val="24"/>
        </w:rPr>
        <w:t xml:space="preserve"> Verwerker: degene die ten behoeve van de Verwerkingsverantwoordelijke Persoonsgegevens verwerkt zonder aan zijn rechtstreeks gezag te zijn onderworpen.</w:t>
      </w:r>
    </w:p>
    <w:p w:rsidR="00094D51" w:rsidRDefault="007C6F4D" w:rsidP="00216785">
      <w:pPr>
        <w:shd w:val="clear" w:color="auto" w:fill="FFFFFF"/>
        <w:spacing w:before="277" w:after="277" w:line="240" w:lineRule="auto"/>
        <w:rPr>
          <w:rFonts w:ascii="Arial" w:eastAsia="Times New Roman" w:hAnsi="Arial" w:cs="Arial"/>
          <w:b/>
          <w:bCs/>
          <w:color w:val="0070C0"/>
          <w:sz w:val="24"/>
          <w:szCs w:val="24"/>
        </w:rPr>
      </w:pPr>
      <w:r>
        <w:rPr>
          <w:rFonts w:ascii="Arial" w:eastAsia="Times New Roman" w:hAnsi="Arial" w:cs="Arial"/>
          <w:color w:val="8B8E97"/>
          <w:sz w:val="24"/>
          <w:szCs w:val="24"/>
        </w:rPr>
        <w:t>1.7</w:t>
      </w:r>
      <w:r w:rsidR="00216785" w:rsidRPr="00216785">
        <w:rPr>
          <w:rFonts w:ascii="Arial" w:eastAsia="Times New Roman" w:hAnsi="Arial" w:cs="Arial"/>
          <w:color w:val="8B8E97"/>
          <w:sz w:val="24"/>
          <w:szCs w:val="24"/>
        </w:rPr>
        <w:t xml:space="preserve"> Verwerking: 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r w:rsidR="00216785" w:rsidRPr="00216785">
        <w:rPr>
          <w:rFonts w:ascii="Arial" w:eastAsia="Times New Roman" w:hAnsi="Arial" w:cs="Arial"/>
          <w:color w:val="8B8E97"/>
          <w:sz w:val="24"/>
          <w:szCs w:val="24"/>
        </w:rPr>
        <w:br/>
      </w:r>
      <w:r w:rsidR="00216785" w:rsidRPr="00216785">
        <w:rPr>
          <w:rFonts w:ascii="Arial" w:eastAsia="Times New Roman" w:hAnsi="Arial" w:cs="Arial"/>
          <w:b/>
          <w:bCs/>
          <w:color w:val="8B8E97"/>
          <w:sz w:val="24"/>
          <w:szCs w:val="24"/>
        </w:rPr>
        <w:br/>
      </w: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Pr="00094D51" w:rsidRDefault="00094D51" w:rsidP="00094D51">
      <w:pPr>
        <w:shd w:val="clear" w:color="auto" w:fill="FFFFFF"/>
        <w:spacing w:after="485" w:line="582" w:lineRule="atLeast"/>
        <w:jc w:val="center"/>
        <w:outlineLvl w:val="0"/>
        <w:rPr>
          <w:rFonts w:ascii="Arial" w:eastAsia="Times New Roman" w:hAnsi="Arial" w:cs="Arial"/>
          <w:b/>
          <w:caps/>
          <w:color w:val="0070C0"/>
          <w:kern w:val="36"/>
          <w:sz w:val="24"/>
          <w:szCs w:val="24"/>
        </w:rPr>
      </w:pPr>
      <w:r w:rsidRPr="00216785">
        <w:rPr>
          <w:rFonts w:ascii="Arial" w:eastAsia="Times New Roman" w:hAnsi="Arial" w:cs="Arial"/>
          <w:b/>
          <w:caps/>
          <w:color w:val="0070C0"/>
          <w:kern w:val="36"/>
          <w:sz w:val="24"/>
          <w:szCs w:val="24"/>
        </w:rPr>
        <w:lastRenderedPageBreak/>
        <w:t xml:space="preserve">VERWERKERSOVEREENKOMST </w:t>
      </w:r>
      <w:r w:rsidRPr="00C76B6C">
        <w:rPr>
          <w:rFonts w:ascii="Arial" w:eastAsia="Times New Roman" w:hAnsi="Arial" w:cs="Arial"/>
          <w:b/>
          <w:caps/>
          <w:color w:val="0070C0"/>
          <w:kern w:val="36"/>
          <w:sz w:val="24"/>
          <w:szCs w:val="24"/>
        </w:rPr>
        <w:t>PLAYERSHOUSE.NL</w:t>
      </w:r>
      <w:r w:rsidR="00FF4E21">
        <w:rPr>
          <w:rFonts w:ascii="Arial" w:eastAsia="Times New Roman" w:hAnsi="Arial" w:cs="Arial"/>
          <w:b/>
          <w:caps/>
          <w:color w:val="0070C0"/>
          <w:kern w:val="36"/>
          <w:sz w:val="24"/>
          <w:szCs w:val="24"/>
        </w:rPr>
        <w:t xml:space="preserve"> pAG.3</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C76B6C">
        <w:rPr>
          <w:rFonts w:ascii="Arial" w:eastAsia="Times New Roman" w:hAnsi="Arial" w:cs="Arial"/>
          <w:b/>
          <w:bCs/>
          <w:color w:val="0070C0"/>
          <w:sz w:val="24"/>
          <w:szCs w:val="24"/>
        </w:rPr>
        <w:t>2. Onderwerp</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 xml:space="preserve">2.1 Indien Verwerker alleen toegang heeft tot de Persoonsgegevens, zonder een verplichting om deze te verwerken, zal Verwerker zowel de nationale en internationale wet- en regelgeving met betrekking tot persoonsgegevens als de bepalingen van deze </w:t>
      </w:r>
      <w:proofErr w:type="spellStart"/>
      <w:r w:rsidRPr="00216785">
        <w:rPr>
          <w:rFonts w:ascii="Arial" w:eastAsia="Times New Roman" w:hAnsi="Arial" w:cs="Arial"/>
          <w:color w:val="8B8E97"/>
          <w:sz w:val="24"/>
          <w:szCs w:val="24"/>
        </w:rPr>
        <w:t>Verwerkersovereenkomst</w:t>
      </w:r>
      <w:proofErr w:type="spellEnd"/>
      <w:r w:rsidRPr="00216785">
        <w:rPr>
          <w:rFonts w:ascii="Arial" w:eastAsia="Times New Roman" w:hAnsi="Arial" w:cs="Arial"/>
          <w:color w:val="8B8E97"/>
          <w:sz w:val="24"/>
          <w:szCs w:val="24"/>
        </w:rPr>
        <w:t xml:space="preserve"> in acht nemen; indien en voor zover Verwerkingsverantwoordelijke Verwerker vooraf tijdig heeft gewezen op de aanwezigheid van Persoonsgegevens en de plaats (</w:t>
      </w:r>
      <w:proofErr w:type="spellStart"/>
      <w:r w:rsidRPr="00216785">
        <w:rPr>
          <w:rFonts w:ascii="Arial" w:eastAsia="Times New Roman" w:hAnsi="Arial" w:cs="Arial"/>
          <w:color w:val="8B8E97"/>
          <w:sz w:val="24"/>
          <w:szCs w:val="24"/>
        </w:rPr>
        <w:t>path</w:t>
      </w:r>
      <w:proofErr w:type="spellEnd"/>
      <w:r w:rsidRPr="00216785">
        <w:rPr>
          <w:rFonts w:ascii="Arial" w:eastAsia="Times New Roman" w:hAnsi="Arial" w:cs="Arial"/>
          <w:color w:val="8B8E97"/>
          <w:sz w:val="24"/>
          <w:szCs w:val="24"/>
        </w:rPr>
        <w:t>) waar deze Persoonsgegevens zich bevinden.</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 xml:space="preserve">2.2 Indien Verwerker zich in de Overeenkomst heeft verplicht tot het verwerken van Persoonsgegevens, zal Verwerker dit doen met grote zorgvuldigheid en in overeenstemming met de doeleinden van de verwerking en daarbij zowel de nationale en internationale wet- en regelgeving met betrekking tot persoonsgegevens en de bepalingen van deze </w:t>
      </w:r>
      <w:proofErr w:type="spellStart"/>
      <w:r w:rsidRPr="00216785">
        <w:rPr>
          <w:rFonts w:ascii="Arial" w:eastAsia="Times New Roman" w:hAnsi="Arial" w:cs="Arial"/>
          <w:color w:val="8B8E97"/>
          <w:sz w:val="24"/>
          <w:szCs w:val="24"/>
        </w:rPr>
        <w:t>Verwerkersovereenkomst</w:t>
      </w:r>
      <w:proofErr w:type="spellEnd"/>
      <w:r w:rsidRPr="00216785">
        <w:rPr>
          <w:rFonts w:ascii="Arial" w:eastAsia="Times New Roman" w:hAnsi="Arial" w:cs="Arial"/>
          <w:color w:val="8B8E97"/>
          <w:sz w:val="24"/>
          <w:szCs w:val="24"/>
        </w:rPr>
        <w:t xml:space="preserve"> in acht nemen; indien en voor zover Verwerkingsverantwoordelijke Verwerker vooraf tijdig heeft gewezen op de aanwezigheid van Persoonsgegevens en de plaats waar deze Persoonsgegevens zich bevinden.</w:t>
      </w:r>
    </w:p>
    <w:p w:rsidR="00216785" w:rsidRPr="00216785" w:rsidRDefault="00216785" w:rsidP="00216785">
      <w:pPr>
        <w:shd w:val="clear" w:color="auto" w:fill="FFFFFF"/>
        <w:spacing w:before="277" w:after="277" w:line="240" w:lineRule="auto"/>
        <w:rPr>
          <w:rFonts w:ascii="Arial" w:eastAsia="Times New Roman" w:hAnsi="Arial" w:cs="Arial"/>
          <w:color w:val="0070C0"/>
          <w:sz w:val="24"/>
          <w:szCs w:val="24"/>
        </w:rPr>
      </w:pPr>
      <w:r w:rsidRPr="00216785">
        <w:rPr>
          <w:rFonts w:ascii="Arial" w:eastAsia="Times New Roman" w:hAnsi="Arial" w:cs="Arial"/>
          <w:color w:val="0070C0"/>
          <w:sz w:val="24"/>
          <w:szCs w:val="24"/>
        </w:rPr>
        <w:t>3</w:t>
      </w:r>
      <w:r w:rsidRPr="00C76B6C">
        <w:rPr>
          <w:rFonts w:ascii="Arial" w:eastAsia="Times New Roman" w:hAnsi="Arial" w:cs="Arial"/>
          <w:b/>
          <w:bCs/>
          <w:color w:val="0070C0"/>
          <w:sz w:val="24"/>
          <w:szCs w:val="24"/>
        </w:rPr>
        <w:t>. Verplichtingen van de Verwerkingsverantwoordelijke</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3.1 Verwerkingsverantwoordelijke zal wijzigingen met betrekking tot de Verwerking (indien van toepassing) en de eventuele gevolgen daarvan tijdig, in principe binnen 10 werkdagen, aan Verwerker bekend maken.</w:t>
      </w:r>
    </w:p>
    <w:p w:rsidR="00094D51" w:rsidRDefault="00216785" w:rsidP="00216785">
      <w:pPr>
        <w:shd w:val="clear" w:color="auto" w:fill="FFFFFF"/>
        <w:spacing w:before="277" w:after="277" w:line="240" w:lineRule="auto"/>
        <w:rPr>
          <w:rFonts w:ascii="Arial" w:eastAsia="Times New Roman" w:hAnsi="Arial" w:cs="Arial"/>
          <w:b/>
          <w:bCs/>
          <w:color w:val="8B8E97"/>
          <w:sz w:val="24"/>
          <w:szCs w:val="24"/>
        </w:rPr>
      </w:pPr>
      <w:r w:rsidRPr="00216785">
        <w:rPr>
          <w:rFonts w:ascii="Arial" w:eastAsia="Times New Roman" w:hAnsi="Arial" w:cs="Arial"/>
          <w:color w:val="8B8E97"/>
          <w:sz w:val="24"/>
          <w:szCs w:val="24"/>
        </w:rPr>
        <w:t>3.2 Verwerkingsverantwoordelijke garandeert dat de opdracht tot de Verwerking van de Persoonsgegevens (indien van toepassing) niet onrechtmatig is en geen inbreuk maakt op rechten van derden.</w:t>
      </w:r>
      <w:r w:rsidRPr="00216785">
        <w:rPr>
          <w:rFonts w:ascii="Arial" w:eastAsia="Times New Roman" w:hAnsi="Arial" w:cs="Arial"/>
          <w:color w:val="8B8E97"/>
          <w:sz w:val="24"/>
          <w:szCs w:val="24"/>
        </w:rPr>
        <w:br/>
      </w:r>
    </w:p>
    <w:p w:rsidR="00094D51" w:rsidRDefault="00094D51" w:rsidP="00216785">
      <w:pPr>
        <w:shd w:val="clear" w:color="auto" w:fill="FFFFFF"/>
        <w:spacing w:before="277" w:after="277" w:line="240" w:lineRule="auto"/>
        <w:rPr>
          <w:rFonts w:ascii="Arial" w:eastAsia="Times New Roman" w:hAnsi="Arial" w:cs="Arial"/>
          <w:b/>
          <w:bCs/>
          <w:color w:val="8B8E97"/>
          <w:sz w:val="24"/>
          <w:szCs w:val="24"/>
        </w:rPr>
      </w:pPr>
    </w:p>
    <w:p w:rsidR="00094D51" w:rsidRDefault="00094D51" w:rsidP="00216785">
      <w:pPr>
        <w:shd w:val="clear" w:color="auto" w:fill="FFFFFF"/>
        <w:spacing w:before="277" w:after="277" w:line="240" w:lineRule="auto"/>
        <w:rPr>
          <w:rFonts w:ascii="Arial" w:eastAsia="Times New Roman" w:hAnsi="Arial" w:cs="Arial"/>
          <w:b/>
          <w:bCs/>
          <w:color w:val="8B8E97"/>
          <w:sz w:val="24"/>
          <w:szCs w:val="24"/>
        </w:rPr>
      </w:pPr>
    </w:p>
    <w:p w:rsidR="00094D51" w:rsidRDefault="00094D51" w:rsidP="00216785">
      <w:pPr>
        <w:shd w:val="clear" w:color="auto" w:fill="FFFFFF"/>
        <w:spacing w:before="277" w:after="277" w:line="240" w:lineRule="auto"/>
        <w:rPr>
          <w:rFonts w:ascii="Arial" w:eastAsia="Times New Roman" w:hAnsi="Arial" w:cs="Arial"/>
          <w:b/>
          <w:bCs/>
          <w:color w:val="8B8E97"/>
          <w:sz w:val="24"/>
          <w:szCs w:val="24"/>
        </w:rPr>
      </w:pPr>
    </w:p>
    <w:p w:rsidR="00094D51" w:rsidRDefault="00094D51" w:rsidP="00216785">
      <w:pPr>
        <w:shd w:val="clear" w:color="auto" w:fill="FFFFFF"/>
        <w:spacing w:before="277" w:after="277" w:line="240" w:lineRule="auto"/>
        <w:rPr>
          <w:rFonts w:ascii="Arial" w:eastAsia="Times New Roman" w:hAnsi="Arial" w:cs="Arial"/>
          <w:b/>
          <w:bCs/>
          <w:color w:val="8B8E97"/>
          <w:sz w:val="24"/>
          <w:szCs w:val="24"/>
        </w:rPr>
      </w:pPr>
    </w:p>
    <w:p w:rsidR="00094D51" w:rsidRDefault="00094D51" w:rsidP="00216785">
      <w:pPr>
        <w:shd w:val="clear" w:color="auto" w:fill="FFFFFF"/>
        <w:spacing w:before="277" w:after="277" w:line="240" w:lineRule="auto"/>
        <w:rPr>
          <w:rFonts w:ascii="Arial" w:eastAsia="Times New Roman" w:hAnsi="Arial" w:cs="Arial"/>
          <w:b/>
          <w:bCs/>
          <w:color w:val="8B8E97"/>
          <w:sz w:val="24"/>
          <w:szCs w:val="24"/>
        </w:rPr>
      </w:pPr>
    </w:p>
    <w:p w:rsidR="00094D51" w:rsidRDefault="00094D51" w:rsidP="00216785">
      <w:pPr>
        <w:shd w:val="clear" w:color="auto" w:fill="FFFFFF"/>
        <w:spacing w:before="277" w:after="277" w:line="240" w:lineRule="auto"/>
        <w:rPr>
          <w:rFonts w:ascii="Arial" w:eastAsia="Times New Roman" w:hAnsi="Arial" w:cs="Arial"/>
          <w:b/>
          <w:bCs/>
          <w:color w:val="8B8E97"/>
          <w:sz w:val="24"/>
          <w:szCs w:val="24"/>
        </w:rPr>
      </w:pPr>
    </w:p>
    <w:p w:rsidR="00094D51" w:rsidRDefault="00094D51" w:rsidP="00216785">
      <w:pPr>
        <w:shd w:val="clear" w:color="auto" w:fill="FFFFFF"/>
        <w:spacing w:before="277" w:after="277" w:line="240" w:lineRule="auto"/>
        <w:rPr>
          <w:rFonts w:ascii="Arial" w:eastAsia="Times New Roman" w:hAnsi="Arial" w:cs="Arial"/>
          <w:b/>
          <w:bCs/>
          <w:color w:val="8B8E97"/>
          <w:sz w:val="24"/>
          <w:szCs w:val="24"/>
        </w:rPr>
      </w:pPr>
    </w:p>
    <w:p w:rsidR="00094D51" w:rsidRDefault="00094D51" w:rsidP="00216785">
      <w:pPr>
        <w:shd w:val="clear" w:color="auto" w:fill="FFFFFF"/>
        <w:spacing w:before="277" w:after="277" w:line="240" w:lineRule="auto"/>
        <w:rPr>
          <w:rFonts w:ascii="Arial" w:eastAsia="Times New Roman" w:hAnsi="Arial" w:cs="Arial"/>
          <w:b/>
          <w:bCs/>
          <w:color w:val="8B8E97"/>
          <w:sz w:val="24"/>
          <w:szCs w:val="24"/>
        </w:rPr>
      </w:pPr>
    </w:p>
    <w:p w:rsidR="00094D51" w:rsidRPr="00094D51" w:rsidRDefault="00094D51" w:rsidP="00094D51">
      <w:pPr>
        <w:shd w:val="clear" w:color="auto" w:fill="FFFFFF"/>
        <w:spacing w:after="485" w:line="582" w:lineRule="atLeast"/>
        <w:jc w:val="center"/>
        <w:outlineLvl w:val="0"/>
        <w:rPr>
          <w:rFonts w:ascii="Arial" w:eastAsia="Times New Roman" w:hAnsi="Arial" w:cs="Arial"/>
          <w:b/>
          <w:caps/>
          <w:color w:val="0070C0"/>
          <w:kern w:val="36"/>
          <w:sz w:val="24"/>
          <w:szCs w:val="24"/>
        </w:rPr>
      </w:pPr>
      <w:r w:rsidRPr="00216785">
        <w:rPr>
          <w:rFonts w:ascii="Arial" w:eastAsia="Times New Roman" w:hAnsi="Arial" w:cs="Arial"/>
          <w:b/>
          <w:caps/>
          <w:color w:val="0070C0"/>
          <w:kern w:val="36"/>
          <w:sz w:val="24"/>
          <w:szCs w:val="24"/>
        </w:rPr>
        <w:lastRenderedPageBreak/>
        <w:t xml:space="preserve">VERWERKERSOVEREENKOMST </w:t>
      </w:r>
      <w:r w:rsidRPr="00C76B6C">
        <w:rPr>
          <w:rFonts w:ascii="Arial" w:eastAsia="Times New Roman" w:hAnsi="Arial" w:cs="Arial"/>
          <w:b/>
          <w:caps/>
          <w:color w:val="0070C0"/>
          <w:kern w:val="36"/>
          <w:sz w:val="24"/>
          <w:szCs w:val="24"/>
        </w:rPr>
        <w:t>PLAYERSHOUSE.NL</w:t>
      </w:r>
      <w:r w:rsidR="00FF4E21">
        <w:rPr>
          <w:rFonts w:ascii="Arial" w:eastAsia="Times New Roman" w:hAnsi="Arial" w:cs="Arial"/>
          <w:b/>
          <w:caps/>
          <w:color w:val="0070C0"/>
          <w:kern w:val="36"/>
          <w:sz w:val="24"/>
          <w:szCs w:val="24"/>
        </w:rPr>
        <w:t xml:space="preserve"> pAG.4</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b/>
          <w:bCs/>
          <w:color w:val="8B8E97"/>
          <w:sz w:val="24"/>
          <w:szCs w:val="24"/>
        </w:rPr>
        <w:br/>
      </w:r>
      <w:r w:rsidRPr="00C76B6C">
        <w:rPr>
          <w:rFonts w:ascii="Arial" w:eastAsia="Times New Roman" w:hAnsi="Arial" w:cs="Arial"/>
          <w:b/>
          <w:bCs/>
          <w:color w:val="0070C0"/>
          <w:sz w:val="24"/>
          <w:szCs w:val="24"/>
        </w:rPr>
        <w:t>4. Verplichtingen van de Verwerker</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4.1 Verwerker zal de Persoonsgegevens slechts inzien en/of verwerken indien en voor zover dit noodzakelijk is voor de uitvoering van de Overeenkomst en zal alle redelijke instructies van Verwerkingsverantwoordelijke opvolgen.</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 xml:space="preserve">4.2 Verwerker zal de Persoonsgegevens niet opslaan op een locatie buiten de Europese Economische Ruimte. Voor domeinregistraties kan het noodzakelijk zijn om persoonsgegevens door te geven aan landen buiten de Europese Economische Ruimte. Dit wordt dan beperkt tot wat vereist wordt door de betreffende </w:t>
      </w:r>
      <w:proofErr w:type="spellStart"/>
      <w:r w:rsidRPr="00216785">
        <w:rPr>
          <w:rFonts w:ascii="Arial" w:eastAsia="Times New Roman" w:hAnsi="Arial" w:cs="Arial"/>
          <w:color w:val="8B8E97"/>
          <w:sz w:val="24"/>
          <w:szCs w:val="24"/>
        </w:rPr>
        <w:t>registry</w:t>
      </w:r>
      <w:proofErr w:type="spellEnd"/>
      <w:r w:rsidRPr="00216785">
        <w:rPr>
          <w:rFonts w:ascii="Arial" w:eastAsia="Times New Roman" w:hAnsi="Arial" w:cs="Arial"/>
          <w:color w:val="8B8E97"/>
          <w:sz w:val="24"/>
          <w:szCs w:val="24"/>
        </w:rPr>
        <w:t>.</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 xml:space="preserve">4.3 Verwerker staat ervoor in dat haar Personeel zich houdt aan het gestelde in deze </w:t>
      </w:r>
      <w:proofErr w:type="spellStart"/>
      <w:r w:rsidRPr="00216785">
        <w:rPr>
          <w:rFonts w:ascii="Arial" w:eastAsia="Times New Roman" w:hAnsi="Arial" w:cs="Arial"/>
          <w:color w:val="8B8E97"/>
          <w:sz w:val="24"/>
          <w:szCs w:val="24"/>
        </w:rPr>
        <w:t>Verwerkersovereenkomst</w:t>
      </w:r>
      <w:proofErr w:type="spellEnd"/>
      <w:r w:rsidRPr="00216785">
        <w:rPr>
          <w:rFonts w:ascii="Arial" w:eastAsia="Times New Roman" w:hAnsi="Arial" w:cs="Arial"/>
          <w:color w:val="8B8E97"/>
          <w:sz w:val="24"/>
          <w:szCs w:val="24"/>
        </w:rPr>
        <w:t>, indien en voor zover zij op enigerlei wijze betrokken zijn bij de Verwerking van Persoonsgegevens. De werknemers van Verwerker zijn gehouden aan een geheimhoudingsplicht.</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4.</w:t>
      </w:r>
      <w:r w:rsidR="007C6F4D">
        <w:rPr>
          <w:rFonts w:ascii="Arial" w:eastAsia="Times New Roman" w:hAnsi="Arial" w:cs="Arial"/>
          <w:color w:val="8B8E97"/>
          <w:sz w:val="24"/>
          <w:szCs w:val="24"/>
        </w:rPr>
        <w:t>4</w:t>
      </w:r>
      <w:r w:rsidRPr="00216785">
        <w:rPr>
          <w:rFonts w:ascii="Arial" w:eastAsia="Times New Roman" w:hAnsi="Arial" w:cs="Arial"/>
          <w:color w:val="8B8E97"/>
          <w:sz w:val="24"/>
          <w:szCs w:val="24"/>
        </w:rPr>
        <w:t xml:space="preserve"> Verwerker zal op eerste verzoek van Verwerkingsverantwoordelijke onmiddellijk alle kopieën van Verwerkingsverantwoordelijke afkomstige en/of in opdracht van Verwerkingsverantwoordelijke verwerkte Persoonsgegevens aan Verwerkingsverantwoordelijke ter hand stellen of desgevraagd vernietigen.</w:t>
      </w:r>
    </w:p>
    <w:p w:rsidR="00216785" w:rsidRPr="00216785" w:rsidRDefault="007C6F4D" w:rsidP="00216785">
      <w:pPr>
        <w:shd w:val="clear" w:color="auto" w:fill="FFFFFF"/>
        <w:spacing w:before="277" w:after="277" w:line="240" w:lineRule="auto"/>
        <w:rPr>
          <w:rFonts w:ascii="Arial" w:eastAsia="Times New Roman" w:hAnsi="Arial" w:cs="Arial"/>
          <w:color w:val="8B8E97"/>
          <w:sz w:val="24"/>
          <w:szCs w:val="24"/>
        </w:rPr>
      </w:pPr>
      <w:r>
        <w:rPr>
          <w:rFonts w:ascii="Arial" w:eastAsia="Times New Roman" w:hAnsi="Arial" w:cs="Arial"/>
          <w:color w:val="8B8E97"/>
          <w:sz w:val="24"/>
          <w:szCs w:val="24"/>
        </w:rPr>
        <w:t>4.5</w:t>
      </w:r>
      <w:r w:rsidR="00216785" w:rsidRPr="00216785">
        <w:rPr>
          <w:rFonts w:ascii="Arial" w:eastAsia="Times New Roman" w:hAnsi="Arial" w:cs="Arial"/>
          <w:color w:val="8B8E97"/>
          <w:sz w:val="24"/>
          <w:szCs w:val="24"/>
        </w:rPr>
        <w:t xml:space="preserve"> Verwerker zal passende technische en organisatorische beveiligingsmaatregelen treffen om de Persoonsgegevens te beveiligen tegen verlies en tegen onrechtmatige verwerking. Deze maatregelen garanderen, rekening houdend met de stand van de techniek en de kosten van de tenuitvoerlegging daarvan, een passend beveiligingsniveau gelet op de risico’s die de verwerking en de aard van de te beschermen gegevens meebrengen.</w:t>
      </w:r>
    </w:p>
    <w:p w:rsidR="00216785" w:rsidRPr="00216785" w:rsidRDefault="007C6F4D" w:rsidP="00216785">
      <w:pPr>
        <w:shd w:val="clear" w:color="auto" w:fill="FFFFFF"/>
        <w:spacing w:before="277" w:after="277" w:line="240" w:lineRule="auto"/>
        <w:rPr>
          <w:rFonts w:ascii="Arial" w:eastAsia="Times New Roman" w:hAnsi="Arial" w:cs="Arial"/>
          <w:color w:val="8B8E97"/>
          <w:sz w:val="24"/>
          <w:szCs w:val="24"/>
        </w:rPr>
      </w:pPr>
      <w:r>
        <w:rPr>
          <w:rFonts w:ascii="Arial" w:eastAsia="Times New Roman" w:hAnsi="Arial" w:cs="Arial"/>
          <w:color w:val="8B8E97"/>
          <w:sz w:val="24"/>
          <w:szCs w:val="24"/>
        </w:rPr>
        <w:t>4.6</w:t>
      </w:r>
      <w:r w:rsidR="00216785" w:rsidRPr="00216785">
        <w:rPr>
          <w:rFonts w:ascii="Arial" w:eastAsia="Times New Roman" w:hAnsi="Arial" w:cs="Arial"/>
          <w:color w:val="8B8E97"/>
          <w:sz w:val="24"/>
          <w:szCs w:val="24"/>
        </w:rPr>
        <w:t xml:space="preserve"> Verwerker houdt een register bij van alle categorieën van verwerkingsactiviteiten die zij ten behoeve van de Verwerkingsverantwoordelijke heeft verricht.</w:t>
      </w:r>
    </w:p>
    <w:p w:rsidR="00216785" w:rsidRPr="00216785" w:rsidRDefault="007C6F4D" w:rsidP="00216785">
      <w:pPr>
        <w:shd w:val="clear" w:color="auto" w:fill="FFFFFF"/>
        <w:spacing w:before="277" w:after="277" w:line="240" w:lineRule="auto"/>
        <w:rPr>
          <w:rFonts w:ascii="Arial" w:eastAsia="Times New Roman" w:hAnsi="Arial" w:cs="Arial"/>
          <w:color w:val="8B8E97"/>
          <w:sz w:val="24"/>
          <w:szCs w:val="24"/>
        </w:rPr>
      </w:pPr>
      <w:r>
        <w:rPr>
          <w:rFonts w:ascii="Arial" w:eastAsia="Times New Roman" w:hAnsi="Arial" w:cs="Arial"/>
          <w:color w:val="8B8E97"/>
          <w:sz w:val="24"/>
          <w:szCs w:val="24"/>
        </w:rPr>
        <w:t>4.7</w:t>
      </w:r>
      <w:r w:rsidR="00216785" w:rsidRPr="00216785">
        <w:rPr>
          <w:rFonts w:ascii="Arial" w:eastAsia="Times New Roman" w:hAnsi="Arial" w:cs="Arial"/>
          <w:color w:val="8B8E97"/>
          <w:sz w:val="24"/>
          <w:szCs w:val="24"/>
        </w:rPr>
        <w:t xml:space="preserve"> Verwerker verleent Verwerkingsverantwoordelijke haar volledige en tijdige medewerking om Betrokkenen inzage in hun persoonsgegevens te laten krijgen, hun persoonsgegevens te laten verwijderen of te corrigeren, en/of aan te laten tonen dat deze persoonsgegevens verwijderd of gecorrigeerd zijn of, indien Verwerkingsverantwoordelijke het standpunt van Betrokkene bestrijdt, vast te leggen dat Betrokkene zijn persoonsgegevens als incorrect beschouwt.</w:t>
      </w:r>
    </w:p>
    <w:p w:rsidR="00094D51" w:rsidRDefault="00094D51" w:rsidP="00216785">
      <w:pPr>
        <w:shd w:val="clear" w:color="auto" w:fill="FFFFFF"/>
        <w:spacing w:before="277" w:after="277" w:line="240" w:lineRule="auto"/>
        <w:rPr>
          <w:rFonts w:ascii="Arial" w:eastAsia="Times New Roman" w:hAnsi="Arial" w:cs="Arial"/>
          <w:color w:val="8B8E97"/>
          <w:sz w:val="24"/>
          <w:szCs w:val="24"/>
        </w:rPr>
      </w:pPr>
    </w:p>
    <w:p w:rsidR="00094D51" w:rsidRDefault="00094D51" w:rsidP="00216785">
      <w:pPr>
        <w:shd w:val="clear" w:color="auto" w:fill="FFFFFF"/>
        <w:spacing w:before="277" w:after="277" w:line="240" w:lineRule="auto"/>
        <w:rPr>
          <w:rFonts w:ascii="Arial" w:eastAsia="Times New Roman" w:hAnsi="Arial" w:cs="Arial"/>
          <w:color w:val="8B8E97"/>
          <w:sz w:val="24"/>
          <w:szCs w:val="24"/>
        </w:rPr>
      </w:pPr>
    </w:p>
    <w:p w:rsidR="00094D51" w:rsidRDefault="00094D51" w:rsidP="00216785">
      <w:pPr>
        <w:shd w:val="clear" w:color="auto" w:fill="FFFFFF"/>
        <w:spacing w:before="277" w:after="277" w:line="240" w:lineRule="auto"/>
        <w:rPr>
          <w:rFonts w:ascii="Arial" w:eastAsia="Times New Roman" w:hAnsi="Arial" w:cs="Arial"/>
          <w:color w:val="8B8E97"/>
          <w:sz w:val="24"/>
          <w:szCs w:val="24"/>
        </w:rPr>
      </w:pPr>
    </w:p>
    <w:p w:rsidR="00094D51" w:rsidRDefault="00094D51" w:rsidP="00216785">
      <w:pPr>
        <w:shd w:val="clear" w:color="auto" w:fill="FFFFFF"/>
        <w:spacing w:before="277" w:after="277" w:line="240" w:lineRule="auto"/>
        <w:rPr>
          <w:rFonts w:ascii="Arial" w:eastAsia="Times New Roman" w:hAnsi="Arial" w:cs="Arial"/>
          <w:color w:val="8B8E97"/>
          <w:sz w:val="24"/>
          <w:szCs w:val="24"/>
        </w:rPr>
      </w:pPr>
    </w:p>
    <w:p w:rsidR="00094D51" w:rsidRPr="00216785" w:rsidRDefault="00094D51" w:rsidP="00094D51">
      <w:pPr>
        <w:shd w:val="clear" w:color="auto" w:fill="FFFFFF"/>
        <w:spacing w:after="485" w:line="582" w:lineRule="atLeast"/>
        <w:jc w:val="center"/>
        <w:outlineLvl w:val="0"/>
        <w:rPr>
          <w:rFonts w:ascii="Arial" w:eastAsia="Times New Roman" w:hAnsi="Arial" w:cs="Arial"/>
          <w:b/>
          <w:caps/>
          <w:color w:val="0070C0"/>
          <w:kern w:val="36"/>
          <w:sz w:val="24"/>
          <w:szCs w:val="24"/>
        </w:rPr>
      </w:pPr>
      <w:r w:rsidRPr="00216785">
        <w:rPr>
          <w:rFonts w:ascii="Arial" w:eastAsia="Times New Roman" w:hAnsi="Arial" w:cs="Arial"/>
          <w:b/>
          <w:caps/>
          <w:color w:val="0070C0"/>
          <w:kern w:val="36"/>
          <w:sz w:val="24"/>
          <w:szCs w:val="24"/>
        </w:rPr>
        <w:lastRenderedPageBreak/>
        <w:t xml:space="preserve">VERWERKERSOVEREENKOMST </w:t>
      </w:r>
      <w:r w:rsidRPr="00C76B6C">
        <w:rPr>
          <w:rFonts w:ascii="Arial" w:eastAsia="Times New Roman" w:hAnsi="Arial" w:cs="Arial"/>
          <w:b/>
          <w:caps/>
          <w:color w:val="0070C0"/>
          <w:kern w:val="36"/>
          <w:sz w:val="24"/>
          <w:szCs w:val="24"/>
        </w:rPr>
        <w:t>PLAYERSHOUSE.NL</w:t>
      </w:r>
      <w:r w:rsidR="00FF4E21">
        <w:rPr>
          <w:rFonts w:ascii="Arial" w:eastAsia="Times New Roman" w:hAnsi="Arial" w:cs="Arial"/>
          <w:b/>
          <w:caps/>
          <w:color w:val="0070C0"/>
          <w:kern w:val="36"/>
          <w:sz w:val="24"/>
          <w:szCs w:val="24"/>
        </w:rPr>
        <w:t xml:space="preserve"> pAG.5</w:t>
      </w:r>
    </w:p>
    <w:p w:rsidR="00094D51" w:rsidRDefault="00094D51" w:rsidP="00216785">
      <w:pPr>
        <w:shd w:val="clear" w:color="auto" w:fill="FFFFFF"/>
        <w:spacing w:before="277" w:after="277" w:line="240" w:lineRule="auto"/>
        <w:rPr>
          <w:rFonts w:ascii="Arial" w:eastAsia="Times New Roman" w:hAnsi="Arial" w:cs="Arial"/>
          <w:color w:val="8B8E97"/>
          <w:sz w:val="24"/>
          <w:szCs w:val="24"/>
        </w:rPr>
      </w:pPr>
      <w:r>
        <w:rPr>
          <w:rFonts w:ascii="Arial" w:eastAsia="Times New Roman" w:hAnsi="Arial" w:cs="Arial"/>
          <w:b/>
          <w:bCs/>
          <w:color w:val="0070C0"/>
          <w:sz w:val="24"/>
          <w:szCs w:val="24"/>
        </w:rPr>
        <w:t xml:space="preserve">Vervolg </w:t>
      </w:r>
      <w:r w:rsidRPr="00C76B6C">
        <w:rPr>
          <w:rFonts w:ascii="Arial" w:eastAsia="Times New Roman" w:hAnsi="Arial" w:cs="Arial"/>
          <w:b/>
          <w:bCs/>
          <w:color w:val="0070C0"/>
          <w:sz w:val="24"/>
          <w:szCs w:val="24"/>
        </w:rPr>
        <w:t>4. Verplichtingen van de Verwerker</w:t>
      </w:r>
    </w:p>
    <w:p w:rsidR="00216785" w:rsidRPr="00216785" w:rsidRDefault="007C6F4D" w:rsidP="00216785">
      <w:pPr>
        <w:shd w:val="clear" w:color="auto" w:fill="FFFFFF"/>
        <w:spacing w:before="277" w:after="277" w:line="240" w:lineRule="auto"/>
        <w:rPr>
          <w:rFonts w:ascii="Arial" w:eastAsia="Times New Roman" w:hAnsi="Arial" w:cs="Arial"/>
          <w:color w:val="8B8E97"/>
          <w:sz w:val="24"/>
          <w:szCs w:val="24"/>
        </w:rPr>
      </w:pPr>
      <w:r>
        <w:rPr>
          <w:rFonts w:ascii="Arial" w:eastAsia="Times New Roman" w:hAnsi="Arial" w:cs="Arial"/>
          <w:color w:val="8B8E97"/>
          <w:sz w:val="24"/>
          <w:szCs w:val="24"/>
        </w:rPr>
        <w:t>4.8</w:t>
      </w:r>
      <w:r w:rsidR="00216785" w:rsidRPr="00216785">
        <w:rPr>
          <w:rFonts w:ascii="Arial" w:eastAsia="Times New Roman" w:hAnsi="Arial" w:cs="Arial"/>
          <w:color w:val="8B8E97"/>
          <w:sz w:val="24"/>
          <w:szCs w:val="24"/>
        </w:rPr>
        <w:t xml:space="preserve"> Verwerker neemt adequate interne beheersmaatregelen om de verplichtingen uit deze overeenkomst na te komen en legt deze vast op een manier die controle op de naleving ervan eenvoudig mogelijk maakt. Bij Verwerking van Persoonsgegevens worden activiteiten en incidenten met betrekking tot de Persoonsgegevens vastgelegd in </w:t>
      </w:r>
      <w:proofErr w:type="spellStart"/>
      <w:r w:rsidR="00216785" w:rsidRPr="00216785">
        <w:rPr>
          <w:rFonts w:ascii="Arial" w:eastAsia="Times New Roman" w:hAnsi="Arial" w:cs="Arial"/>
          <w:color w:val="8B8E97"/>
          <w:sz w:val="24"/>
          <w:szCs w:val="24"/>
        </w:rPr>
        <w:t>logbestanden</w:t>
      </w:r>
      <w:proofErr w:type="spellEnd"/>
      <w:r w:rsidR="00216785" w:rsidRPr="00216785">
        <w:rPr>
          <w:rFonts w:ascii="Arial" w:eastAsia="Times New Roman" w:hAnsi="Arial" w:cs="Arial"/>
          <w:color w:val="8B8E97"/>
          <w:sz w:val="24"/>
          <w:szCs w:val="24"/>
        </w:rPr>
        <w:t>.</w:t>
      </w:r>
    </w:p>
    <w:p w:rsidR="00216785" w:rsidRPr="00216785" w:rsidRDefault="007C6F4D" w:rsidP="00216785">
      <w:pPr>
        <w:shd w:val="clear" w:color="auto" w:fill="FFFFFF"/>
        <w:spacing w:before="277" w:after="277" w:line="240" w:lineRule="auto"/>
        <w:rPr>
          <w:rFonts w:ascii="Arial" w:eastAsia="Times New Roman" w:hAnsi="Arial" w:cs="Arial"/>
          <w:color w:val="8B8E97"/>
          <w:sz w:val="24"/>
          <w:szCs w:val="24"/>
        </w:rPr>
      </w:pPr>
      <w:r>
        <w:rPr>
          <w:rFonts w:ascii="Arial" w:eastAsia="Times New Roman" w:hAnsi="Arial" w:cs="Arial"/>
          <w:color w:val="8B8E97"/>
          <w:sz w:val="24"/>
          <w:szCs w:val="24"/>
        </w:rPr>
        <w:t>4.9</w:t>
      </w:r>
      <w:r w:rsidR="00216785" w:rsidRPr="00216785">
        <w:rPr>
          <w:rFonts w:ascii="Arial" w:eastAsia="Times New Roman" w:hAnsi="Arial" w:cs="Arial"/>
          <w:color w:val="8B8E97"/>
          <w:sz w:val="24"/>
          <w:szCs w:val="24"/>
        </w:rPr>
        <w:t xml:space="preserve"> Op aangeven van Verwerkingsverantwoordelijke werkt Verwerker mee aan encryptie (versleuteling) en </w:t>
      </w:r>
      <w:proofErr w:type="spellStart"/>
      <w:r w:rsidR="00216785" w:rsidRPr="00216785">
        <w:rPr>
          <w:rFonts w:ascii="Arial" w:eastAsia="Times New Roman" w:hAnsi="Arial" w:cs="Arial"/>
          <w:color w:val="8B8E97"/>
          <w:sz w:val="24"/>
          <w:szCs w:val="24"/>
        </w:rPr>
        <w:t>pseudonimisering</w:t>
      </w:r>
      <w:proofErr w:type="spellEnd"/>
      <w:r w:rsidR="00216785" w:rsidRPr="00216785">
        <w:rPr>
          <w:rFonts w:ascii="Arial" w:eastAsia="Times New Roman" w:hAnsi="Arial" w:cs="Arial"/>
          <w:color w:val="8B8E97"/>
          <w:sz w:val="24"/>
          <w:szCs w:val="24"/>
        </w:rPr>
        <w:t xml:space="preserve"> van Persoonsgegevens. Indien dit leidt tot hogere kosten voor Verwerker, zal Verwerkingsverantwoordelijke deze kosten vergoeden.</w:t>
      </w:r>
    </w:p>
    <w:p w:rsidR="00216785" w:rsidRPr="00216785" w:rsidRDefault="007C6F4D" w:rsidP="00216785">
      <w:pPr>
        <w:shd w:val="clear" w:color="auto" w:fill="FFFFFF"/>
        <w:spacing w:before="277" w:after="277" w:line="240" w:lineRule="auto"/>
        <w:rPr>
          <w:rFonts w:ascii="Arial" w:eastAsia="Times New Roman" w:hAnsi="Arial" w:cs="Arial"/>
          <w:color w:val="8B8E97"/>
          <w:sz w:val="24"/>
          <w:szCs w:val="24"/>
        </w:rPr>
      </w:pPr>
      <w:r>
        <w:rPr>
          <w:rFonts w:ascii="Arial" w:eastAsia="Times New Roman" w:hAnsi="Arial" w:cs="Arial"/>
          <w:color w:val="8B8E97"/>
          <w:sz w:val="24"/>
          <w:szCs w:val="24"/>
        </w:rPr>
        <w:t>4.10</w:t>
      </w:r>
      <w:r w:rsidR="00216785" w:rsidRPr="00216785">
        <w:rPr>
          <w:rFonts w:ascii="Arial" w:eastAsia="Times New Roman" w:hAnsi="Arial" w:cs="Arial"/>
          <w:color w:val="8B8E97"/>
          <w:sz w:val="24"/>
          <w:szCs w:val="24"/>
        </w:rPr>
        <w:t xml:space="preserve"> Verwerkingsverantwoordelijke kan eenmaal per jaar de Verwerking van Persoonsgegevens laten controleren op correcte naleving van de </w:t>
      </w:r>
      <w:proofErr w:type="spellStart"/>
      <w:r w:rsidR="00216785" w:rsidRPr="00216785">
        <w:rPr>
          <w:rFonts w:ascii="Arial" w:eastAsia="Times New Roman" w:hAnsi="Arial" w:cs="Arial"/>
          <w:color w:val="8B8E97"/>
          <w:sz w:val="24"/>
          <w:szCs w:val="24"/>
        </w:rPr>
        <w:t>Verwerkersovereenkomst</w:t>
      </w:r>
      <w:proofErr w:type="spellEnd"/>
      <w:r w:rsidR="00216785" w:rsidRPr="00216785">
        <w:rPr>
          <w:rFonts w:ascii="Arial" w:eastAsia="Times New Roman" w:hAnsi="Arial" w:cs="Arial"/>
          <w:color w:val="8B8E97"/>
          <w:sz w:val="24"/>
          <w:szCs w:val="24"/>
        </w:rPr>
        <w:t xml:space="preserve"> door middel van een onderzoek door een onafhankelijke register </w:t>
      </w:r>
      <w:proofErr w:type="spellStart"/>
      <w:r w:rsidR="00216785" w:rsidRPr="00216785">
        <w:rPr>
          <w:rFonts w:ascii="Arial" w:eastAsia="Times New Roman" w:hAnsi="Arial" w:cs="Arial"/>
          <w:color w:val="8B8E97"/>
          <w:sz w:val="24"/>
          <w:szCs w:val="24"/>
        </w:rPr>
        <w:t>EDP-Auditor</w:t>
      </w:r>
      <w:proofErr w:type="spellEnd"/>
      <w:r w:rsidR="00216785" w:rsidRPr="00216785">
        <w:rPr>
          <w:rFonts w:ascii="Arial" w:eastAsia="Times New Roman" w:hAnsi="Arial" w:cs="Arial"/>
          <w:color w:val="8B8E97"/>
          <w:sz w:val="24"/>
          <w:szCs w:val="24"/>
        </w:rPr>
        <w:t>. De Auditor zal worden verplicht tot geheimhouding. Verwerker zal alle door de Auditor gevraagde informatie verstrekken. De Auditor zal in algemene termen rapporteren aan Verwerkingsverantwoordelijke, maar zal geen details over de getroffen beveiligingsmaatregelen bekend maken. De kosten van het onderzoek komen voor rekening van Verwerkingsverantwoordelijke.</w:t>
      </w:r>
    </w:p>
    <w:p w:rsidR="00216785" w:rsidRPr="00216785" w:rsidRDefault="007C6F4D" w:rsidP="00216785">
      <w:pPr>
        <w:shd w:val="clear" w:color="auto" w:fill="FFFFFF"/>
        <w:spacing w:before="277" w:after="277" w:line="240" w:lineRule="auto"/>
        <w:rPr>
          <w:rFonts w:ascii="Arial" w:eastAsia="Times New Roman" w:hAnsi="Arial" w:cs="Arial"/>
          <w:color w:val="8B8E97"/>
          <w:sz w:val="24"/>
          <w:szCs w:val="24"/>
        </w:rPr>
      </w:pPr>
      <w:r>
        <w:rPr>
          <w:rFonts w:ascii="Arial" w:eastAsia="Times New Roman" w:hAnsi="Arial" w:cs="Arial"/>
          <w:color w:val="8B8E97"/>
          <w:sz w:val="24"/>
          <w:szCs w:val="24"/>
        </w:rPr>
        <w:t>4.11</w:t>
      </w:r>
      <w:r w:rsidR="00216785" w:rsidRPr="00216785">
        <w:rPr>
          <w:rFonts w:ascii="Arial" w:eastAsia="Times New Roman" w:hAnsi="Arial" w:cs="Arial"/>
          <w:color w:val="8B8E97"/>
          <w:sz w:val="24"/>
          <w:szCs w:val="24"/>
        </w:rPr>
        <w:t xml:space="preserve"> Inhoud en omvang van de opdracht tot Verwerking en de daarvoor te betalen vergoeding is conform hetgeen daarover is geregeld in de Overeenkomst. Verwerker zal instructies van Verwerkingsverantwoordelijke met betrekking tot de verwerking en/of opslag van Persoonsgegevens opvolgen.</w:t>
      </w:r>
      <w:r w:rsidR="00216785" w:rsidRPr="00216785">
        <w:rPr>
          <w:rFonts w:ascii="Arial" w:eastAsia="Times New Roman" w:hAnsi="Arial" w:cs="Arial"/>
          <w:color w:val="8B8E97"/>
          <w:sz w:val="24"/>
          <w:szCs w:val="24"/>
        </w:rPr>
        <w:br/>
      </w:r>
      <w:r w:rsidR="00216785" w:rsidRPr="00216785">
        <w:rPr>
          <w:rFonts w:ascii="Arial" w:eastAsia="Times New Roman" w:hAnsi="Arial" w:cs="Arial"/>
          <w:color w:val="8B8E97"/>
          <w:sz w:val="24"/>
          <w:szCs w:val="24"/>
        </w:rPr>
        <w:br/>
      </w:r>
      <w:r w:rsidR="00216785" w:rsidRPr="00C76B6C">
        <w:rPr>
          <w:rFonts w:ascii="Arial" w:eastAsia="Times New Roman" w:hAnsi="Arial" w:cs="Arial"/>
          <w:b/>
          <w:bCs/>
          <w:color w:val="0070C0"/>
          <w:sz w:val="24"/>
          <w:szCs w:val="24"/>
        </w:rPr>
        <w:t>5. Subverwerker</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 xml:space="preserve">5.1 Verwerker kan de uitvoering van de </w:t>
      </w:r>
      <w:proofErr w:type="spellStart"/>
      <w:r w:rsidRPr="00216785">
        <w:rPr>
          <w:rFonts w:ascii="Arial" w:eastAsia="Times New Roman" w:hAnsi="Arial" w:cs="Arial"/>
          <w:color w:val="8B8E97"/>
          <w:sz w:val="24"/>
          <w:szCs w:val="24"/>
        </w:rPr>
        <w:t>Verwerkersovereenkomst</w:t>
      </w:r>
      <w:proofErr w:type="spellEnd"/>
      <w:r w:rsidRPr="00216785">
        <w:rPr>
          <w:rFonts w:ascii="Arial" w:eastAsia="Times New Roman" w:hAnsi="Arial" w:cs="Arial"/>
          <w:color w:val="8B8E97"/>
          <w:sz w:val="24"/>
          <w:szCs w:val="24"/>
        </w:rPr>
        <w:t xml:space="preserve"> geheel of ten dele uitbesteden aan een Subverwerker. Verwerker blijft voor Verwerkingsverantwoordelijke te allen tijde aanspreekpunt en verantwoordelijk voor de naleving van de bepalingen uit deze </w:t>
      </w:r>
      <w:proofErr w:type="spellStart"/>
      <w:r w:rsidRPr="00216785">
        <w:rPr>
          <w:rFonts w:ascii="Arial" w:eastAsia="Times New Roman" w:hAnsi="Arial" w:cs="Arial"/>
          <w:color w:val="8B8E97"/>
          <w:sz w:val="24"/>
          <w:szCs w:val="24"/>
        </w:rPr>
        <w:t>Verwerkersovereenkomst</w:t>
      </w:r>
      <w:proofErr w:type="spellEnd"/>
      <w:r w:rsidRPr="00216785">
        <w:rPr>
          <w:rFonts w:ascii="Arial" w:eastAsia="Times New Roman" w:hAnsi="Arial" w:cs="Arial"/>
          <w:color w:val="8B8E97"/>
          <w:sz w:val="24"/>
          <w:szCs w:val="24"/>
        </w:rPr>
        <w:t>.</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 xml:space="preserve">5.2 Verwerker zal aan de Subverwerker dezelfde verplichtingen opleggen – en een en ander schriftelijk vastleggen in een contract – als voor hemzelf uit deze </w:t>
      </w:r>
      <w:proofErr w:type="spellStart"/>
      <w:r w:rsidRPr="00216785">
        <w:rPr>
          <w:rFonts w:ascii="Arial" w:eastAsia="Times New Roman" w:hAnsi="Arial" w:cs="Arial"/>
          <w:color w:val="8B8E97"/>
          <w:sz w:val="24"/>
          <w:szCs w:val="24"/>
        </w:rPr>
        <w:t>Verwerkersovereenkomst</w:t>
      </w:r>
      <w:proofErr w:type="spellEnd"/>
      <w:r w:rsidRPr="00216785">
        <w:rPr>
          <w:rFonts w:ascii="Arial" w:eastAsia="Times New Roman" w:hAnsi="Arial" w:cs="Arial"/>
          <w:color w:val="8B8E97"/>
          <w:sz w:val="24"/>
          <w:szCs w:val="24"/>
        </w:rPr>
        <w:t xml:space="preserve"> voortvloeien en toezien op de naleving daarvan door Subverwerker. Verwerker is volledig aansprakelijk jegens Verwerkingsverantwoordelijke voor de gevolgen van het uitbesteden van werkzaamheden aan een Subverwerker.</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 xml:space="preserve">5.3 Een uitzondering op artikel 5.1 en 5.2 is de uitbesteding van </w:t>
      </w:r>
      <w:proofErr w:type="spellStart"/>
      <w:r w:rsidRPr="00216785">
        <w:rPr>
          <w:rFonts w:ascii="Arial" w:eastAsia="Times New Roman" w:hAnsi="Arial" w:cs="Arial"/>
          <w:color w:val="8B8E97"/>
          <w:sz w:val="24"/>
          <w:szCs w:val="24"/>
        </w:rPr>
        <w:t>domeinnaamregistraties</w:t>
      </w:r>
      <w:proofErr w:type="spellEnd"/>
      <w:r w:rsidRPr="00216785">
        <w:rPr>
          <w:rFonts w:ascii="Arial" w:eastAsia="Times New Roman" w:hAnsi="Arial" w:cs="Arial"/>
          <w:color w:val="8B8E97"/>
          <w:sz w:val="24"/>
          <w:szCs w:val="24"/>
        </w:rPr>
        <w:t>. Afhankelijk van het Top Level Domain kunnen uw persoonsgegevens publiek worden gemaakt en/of kan verwerker niet instaan voor de beveiliging van uw persoonsgegevens.</w:t>
      </w:r>
    </w:p>
    <w:p w:rsidR="00094D51" w:rsidRPr="00094D51" w:rsidRDefault="00094D51" w:rsidP="00094D51">
      <w:pPr>
        <w:shd w:val="clear" w:color="auto" w:fill="FFFFFF"/>
        <w:spacing w:after="485" w:line="582" w:lineRule="atLeast"/>
        <w:jc w:val="center"/>
        <w:outlineLvl w:val="0"/>
        <w:rPr>
          <w:rFonts w:ascii="Arial" w:eastAsia="Times New Roman" w:hAnsi="Arial" w:cs="Arial"/>
          <w:b/>
          <w:caps/>
          <w:color w:val="0070C0"/>
          <w:kern w:val="36"/>
          <w:sz w:val="24"/>
          <w:szCs w:val="24"/>
        </w:rPr>
      </w:pPr>
      <w:r w:rsidRPr="00216785">
        <w:rPr>
          <w:rFonts w:ascii="Arial" w:eastAsia="Times New Roman" w:hAnsi="Arial" w:cs="Arial"/>
          <w:b/>
          <w:caps/>
          <w:color w:val="0070C0"/>
          <w:kern w:val="36"/>
          <w:sz w:val="24"/>
          <w:szCs w:val="24"/>
        </w:rPr>
        <w:lastRenderedPageBreak/>
        <w:t xml:space="preserve">VERWERKERSOVEREENKOMST </w:t>
      </w:r>
      <w:r w:rsidRPr="00C76B6C">
        <w:rPr>
          <w:rFonts w:ascii="Arial" w:eastAsia="Times New Roman" w:hAnsi="Arial" w:cs="Arial"/>
          <w:b/>
          <w:caps/>
          <w:color w:val="0070C0"/>
          <w:kern w:val="36"/>
          <w:sz w:val="24"/>
          <w:szCs w:val="24"/>
        </w:rPr>
        <w:t>PLAYERSHOUSE.NL</w:t>
      </w:r>
      <w:r w:rsidR="00FF4E21">
        <w:rPr>
          <w:rFonts w:ascii="Arial" w:eastAsia="Times New Roman" w:hAnsi="Arial" w:cs="Arial"/>
          <w:b/>
          <w:caps/>
          <w:color w:val="0070C0"/>
          <w:kern w:val="36"/>
          <w:sz w:val="24"/>
          <w:szCs w:val="24"/>
        </w:rPr>
        <w:t xml:space="preserve"> pAG.6</w:t>
      </w:r>
    </w:p>
    <w:p w:rsidR="00216785" w:rsidRPr="00216785" w:rsidRDefault="00216785" w:rsidP="00216785">
      <w:pPr>
        <w:shd w:val="clear" w:color="auto" w:fill="FFFFFF"/>
        <w:spacing w:before="277" w:after="277" w:line="240" w:lineRule="auto"/>
        <w:rPr>
          <w:rFonts w:ascii="Arial" w:eastAsia="Times New Roman" w:hAnsi="Arial" w:cs="Arial"/>
          <w:color w:val="0070C0"/>
          <w:sz w:val="24"/>
          <w:szCs w:val="24"/>
        </w:rPr>
      </w:pPr>
      <w:r w:rsidRPr="00C76B6C">
        <w:rPr>
          <w:rFonts w:ascii="Arial" w:eastAsia="Times New Roman" w:hAnsi="Arial" w:cs="Arial"/>
          <w:b/>
          <w:bCs/>
          <w:color w:val="0070C0"/>
          <w:sz w:val="24"/>
          <w:szCs w:val="24"/>
        </w:rPr>
        <w:t>6. Verstrekken van Persoonsgegevens</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6.1 Het is Verwerker niet toegestaan Persoonsgegevens aan anderen dan Verwerkingsverantwoordelijke te verstrekken, tenzij op grond van een wettelijke verplichting of ten behoeve van de overeenkomst met Verwerkingsverantwoordelijke.</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6.2 Indien Verwerker op grond van een wettelijke verplichting Persoonsgegevens dient te verstrekken, zal Verwerker:</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de grondslag van het verzoek en de identiteit van de verzoeker verifiëren en, voorafgaand aan de verstrekking, Verwerkingsverantwoordelijke ter zake informeren;</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de verstrekking beperken tot hetgeen wettelijk verplicht is;</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Verwerkingsverantwoordelijke in staat stellen om de rechten van Verwerkingsverantwoordelijke en Betrokkenen uit te oefenen en de belangen van Verwerkingsverantwoordelijke en Betrokkenen te verdedigen;</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bij afgifte aan een Betrokkene de gegevens in een gestructureerde, gangbare en machine leesbare vorm verstrekken.</w:t>
      </w:r>
    </w:p>
    <w:p w:rsidR="00216785" w:rsidRPr="00216785" w:rsidRDefault="00216785" w:rsidP="00216785">
      <w:pPr>
        <w:shd w:val="clear" w:color="auto" w:fill="FFFFFF"/>
        <w:spacing w:before="277" w:after="277" w:line="240" w:lineRule="auto"/>
        <w:rPr>
          <w:rFonts w:ascii="Arial" w:eastAsia="Times New Roman" w:hAnsi="Arial" w:cs="Arial"/>
          <w:color w:val="0070C0"/>
          <w:sz w:val="24"/>
          <w:szCs w:val="24"/>
        </w:rPr>
      </w:pPr>
      <w:r w:rsidRPr="00C76B6C">
        <w:rPr>
          <w:rFonts w:ascii="Arial" w:eastAsia="Times New Roman" w:hAnsi="Arial" w:cs="Arial"/>
          <w:b/>
          <w:bCs/>
          <w:color w:val="0070C0"/>
          <w:sz w:val="24"/>
          <w:szCs w:val="24"/>
        </w:rPr>
        <w:t>7. Beveiliging</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7.1 Verwerkingsverantwoordelijke en Verwerker treffen passende technische en organisatorische maatregelen om een op het risico afgestemd beveiligingsniveau te waarborgen, opdat de Verwerking aan de vereisten van de AVG en andere Toepasselijke wet- en regelgeving betreffende de Verwerking van Persoonsgegevens voldoet en de bescherming van de rechten van Betrokkenen is gewaarborgd. De beveiligingsmaatregelen die Verwerker treft zijn opgenomen in Bijlage A.</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 xml:space="preserve">7.2 Verwerkingsverantwoordelijke en Verwerker zullen zich maximaal inspannen om de Persoonsgegevens te beveiligen en beveiligd te houden tegen indringers en tegen van buiten komend onheil alsmede tegen onzorgvuldige verwerking, onrechtmatige verstrekking of ongeoorloofde verstrekking en tegen verlies, vernietiging of beschadiging. Beide partijen zorgen ervoor dat hun </w:t>
      </w:r>
      <w:proofErr w:type="spellStart"/>
      <w:r w:rsidRPr="00216785">
        <w:rPr>
          <w:rFonts w:ascii="Arial" w:eastAsia="Times New Roman" w:hAnsi="Arial" w:cs="Arial"/>
          <w:color w:val="8B8E97"/>
          <w:sz w:val="24"/>
          <w:szCs w:val="24"/>
        </w:rPr>
        <w:t>IT-voorzieningen</w:t>
      </w:r>
      <w:proofErr w:type="spellEnd"/>
      <w:r w:rsidRPr="00216785">
        <w:rPr>
          <w:rFonts w:ascii="Arial" w:eastAsia="Times New Roman" w:hAnsi="Arial" w:cs="Arial"/>
          <w:color w:val="8B8E97"/>
          <w:sz w:val="24"/>
          <w:szCs w:val="24"/>
        </w:rPr>
        <w:t xml:space="preserve"> en apparatuur fysiek beschermd zijn tegen toegang door onbevoegden en tegen schade en storingen en nemen maatregelen om onbevoegde toegang tot informatiesystemen te voorkomen.</w:t>
      </w:r>
    </w:p>
    <w:p w:rsid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 xml:space="preserve">7.3 Verwerkingsverantwoordelijke en Verwerker zullen continue bewaken of de gebruikte verwerkingssystemen (blijven) voldoen aan adequate eisen van vertrouwelijkheid, integriteit, beschikbaarheid en veerkracht (snel herstel na tijdelijke </w:t>
      </w:r>
      <w:proofErr w:type="spellStart"/>
      <w:r w:rsidRPr="00216785">
        <w:rPr>
          <w:rFonts w:ascii="Arial" w:eastAsia="Times New Roman" w:hAnsi="Arial" w:cs="Arial"/>
          <w:color w:val="8B8E97"/>
          <w:sz w:val="24"/>
          <w:szCs w:val="24"/>
        </w:rPr>
        <w:t>onbeschikbaarheid</w:t>
      </w:r>
      <w:proofErr w:type="spellEnd"/>
      <w:r w:rsidRPr="00216785">
        <w:rPr>
          <w:rFonts w:ascii="Arial" w:eastAsia="Times New Roman" w:hAnsi="Arial" w:cs="Arial"/>
          <w:color w:val="8B8E97"/>
          <w:sz w:val="24"/>
          <w:szCs w:val="24"/>
        </w:rPr>
        <w:t>).</w:t>
      </w:r>
    </w:p>
    <w:p w:rsidR="00094D51" w:rsidRDefault="00094D51" w:rsidP="00216785">
      <w:pPr>
        <w:shd w:val="clear" w:color="auto" w:fill="FFFFFF"/>
        <w:spacing w:before="277" w:after="277" w:line="240" w:lineRule="auto"/>
        <w:rPr>
          <w:rFonts w:ascii="Arial" w:eastAsia="Times New Roman" w:hAnsi="Arial" w:cs="Arial"/>
          <w:color w:val="8B8E97"/>
          <w:sz w:val="24"/>
          <w:szCs w:val="24"/>
        </w:rPr>
      </w:pPr>
    </w:p>
    <w:p w:rsidR="00094D51" w:rsidRPr="00216785" w:rsidRDefault="00094D51" w:rsidP="00094D51">
      <w:pPr>
        <w:shd w:val="clear" w:color="auto" w:fill="FFFFFF"/>
        <w:spacing w:after="485" w:line="582" w:lineRule="atLeast"/>
        <w:jc w:val="center"/>
        <w:outlineLvl w:val="0"/>
        <w:rPr>
          <w:rFonts w:ascii="Arial" w:eastAsia="Times New Roman" w:hAnsi="Arial" w:cs="Arial"/>
          <w:b/>
          <w:caps/>
          <w:color w:val="0070C0"/>
          <w:kern w:val="36"/>
          <w:sz w:val="24"/>
          <w:szCs w:val="24"/>
        </w:rPr>
      </w:pPr>
      <w:r w:rsidRPr="00216785">
        <w:rPr>
          <w:rFonts w:ascii="Arial" w:eastAsia="Times New Roman" w:hAnsi="Arial" w:cs="Arial"/>
          <w:b/>
          <w:caps/>
          <w:color w:val="0070C0"/>
          <w:kern w:val="36"/>
          <w:sz w:val="24"/>
          <w:szCs w:val="24"/>
        </w:rPr>
        <w:lastRenderedPageBreak/>
        <w:t xml:space="preserve">VERWERKERSOVEREENKOMST </w:t>
      </w:r>
      <w:r w:rsidRPr="00C76B6C">
        <w:rPr>
          <w:rFonts w:ascii="Arial" w:eastAsia="Times New Roman" w:hAnsi="Arial" w:cs="Arial"/>
          <w:b/>
          <w:caps/>
          <w:color w:val="0070C0"/>
          <w:kern w:val="36"/>
          <w:sz w:val="24"/>
          <w:szCs w:val="24"/>
        </w:rPr>
        <w:t>PLAYERSHOUSE.NL</w:t>
      </w:r>
      <w:r w:rsidR="00FF4E21">
        <w:rPr>
          <w:rFonts w:ascii="Arial" w:eastAsia="Times New Roman" w:hAnsi="Arial" w:cs="Arial"/>
          <w:b/>
          <w:caps/>
          <w:color w:val="0070C0"/>
          <w:kern w:val="36"/>
          <w:sz w:val="24"/>
          <w:szCs w:val="24"/>
        </w:rPr>
        <w:t xml:space="preserve"> pAG.7</w:t>
      </w:r>
    </w:p>
    <w:p w:rsidR="00094D51" w:rsidRPr="00216785" w:rsidRDefault="00094D51" w:rsidP="00216785">
      <w:pPr>
        <w:shd w:val="clear" w:color="auto" w:fill="FFFFFF"/>
        <w:spacing w:before="277" w:after="277" w:line="240" w:lineRule="auto"/>
        <w:rPr>
          <w:rFonts w:ascii="Arial" w:eastAsia="Times New Roman" w:hAnsi="Arial" w:cs="Arial"/>
          <w:color w:val="0070C0"/>
          <w:sz w:val="24"/>
          <w:szCs w:val="24"/>
        </w:rPr>
      </w:pPr>
      <w:r>
        <w:rPr>
          <w:rFonts w:ascii="Arial" w:eastAsia="Times New Roman" w:hAnsi="Arial" w:cs="Arial"/>
          <w:b/>
          <w:color w:val="0070C0"/>
          <w:sz w:val="24"/>
          <w:szCs w:val="24"/>
        </w:rPr>
        <w:t>Vervolg</w:t>
      </w:r>
      <w:r>
        <w:rPr>
          <w:rFonts w:ascii="Arial" w:eastAsia="Times New Roman" w:hAnsi="Arial" w:cs="Arial"/>
          <w:color w:val="8B8E97"/>
          <w:sz w:val="24"/>
          <w:szCs w:val="24"/>
        </w:rPr>
        <w:t xml:space="preserve"> </w:t>
      </w:r>
      <w:r w:rsidRPr="00C76B6C">
        <w:rPr>
          <w:rFonts w:ascii="Arial" w:eastAsia="Times New Roman" w:hAnsi="Arial" w:cs="Arial"/>
          <w:b/>
          <w:bCs/>
          <w:color w:val="0070C0"/>
          <w:sz w:val="24"/>
          <w:szCs w:val="24"/>
        </w:rPr>
        <w:t>7. Beveiliging</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7.4 Indien Verwerkingsverantwoordelijke daarom schriftelijk verzoekt, zal Verwerker ten aanzien van de daarbij aangeduide (categorieën van) Persoonsgegevens bijzondere maatregelen treffen voor de beveiliging en/of de geheimhouding daarvan. Indien dit leidt tot hogere kosten voor Verwerker, zal Verwerkingsverantwoordelijke deze kosten vergoeden.</w:t>
      </w:r>
    </w:p>
    <w:p w:rsidR="00216785" w:rsidRPr="00216785" w:rsidRDefault="00216785" w:rsidP="00216785">
      <w:pPr>
        <w:shd w:val="clear" w:color="auto" w:fill="FFFFFF"/>
        <w:spacing w:before="277" w:after="277" w:line="240" w:lineRule="auto"/>
        <w:rPr>
          <w:rFonts w:ascii="Arial" w:eastAsia="Times New Roman" w:hAnsi="Arial" w:cs="Arial"/>
          <w:color w:val="0070C0"/>
          <w:sz w:val="24"/>
          <w:szCs w:val="24"/>
        </w:rPr>
      </w:pPr>
      <w:r w:rsidRPr="00C76B6C">
        <w:rPr>
          <w:rFonts w:ascii="Arial" w:eastAsia="Times New Roman" w:hAnsi="Arial" w:cs="Arial"/>
          <w:b/>
          <w:bCs/>
          <w:color w:val="0070C0"/>
          <w:sz w:val="24"/>
          <w:szCs w:val="24"/>
        </w:rPr>
        <w:t>8. Datalek</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8.1 Wanneer zich een Datalek voordoet bij Verwerker, meldt Verwerker dit onmiddellijk, maar in ieder geval binnen 24 uur, aan Verwerkingsverantwoordelijke onder opgave van de aard van het Datalek, de (vermoedelijke) gevolgen daarvan en de maatregelen die zijn getroffen om de gevolgen te verhelpen of te beperken.</w:t>
      </w:r>
    </w:p>
    <w:p w:rsidR="00216785" w:rsidRPr="00216785" w:rsidRDefault="00216785" w:rsidP="00216785">
      <w:pPr>
        <w:shd w:val="clear" w:color="auto" w:fill="FFFFFF"/>
        <w:spacing w:before="277" w:after="277" w:line="240" w:lineRule="auto"/>
        <w:rPr>
          <w:rFonts w:ascii="Arial" w:eastAsia="Times New Roman" w:hAnsi="Arial" w:cs="Arial"/>
          <w:color w:val="0070C0"/>
          <w:sz w:val="24"/>
          <w:szCs w:val="24"/>
        </w:rPr>
      </w:pPr>
      <w:r w:rsidRPr="00C76B6C">
        <w:rPr>
          <w:rFonts w:ascii="Arial" w:eastAsia="Times New Roman" w:hAnsi="Arial" w:cs="Arial"/>
          <w:b/>
          <w:bCs/>
          <w:color w:val="0070C0"/>
          <w:sz w:val="24"/>
          <w:szCs w:val="24"/>
        </w:rPr>
        <w:t>9. Geheimhouding</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 xml:space="preserve">9.1 Alle gegevens van Verwerkingsverantwoordelijke en haar klanten zijn vertrouwelijk en zullen door Verwerker als zodanig worden behandeld. Verwerker is gehouden tot geheimhouding van alle Persoonsgegevens en informatie die zij verwerkt, of waarvan zij in het kader van de Overeenkomst of deze </w:t>
      </w:r>
      <w:proofErr w:type="spellStart"/>
      <w:r w:rsidRPr="00216785">
        <w:rPr>
          <w:rFonts w:ascii="Arial" w:eastAsia="Times New Roman" w:hAnsi="Arial" w:cs="Arial"/>
          <w:color w:val="8B8E97"/>
          <w:sz w:val="24"/>
          <w:szCs w:val="24"/>
        </w:rPr>
        <w:t>Verwerkersovereenkomst</w:t>
      </w:r>
      <w:proofErr w:type="spellEnd"/>
      <w:r w:rsidRPr="00216785">
        <w:rPr>
          <w:rFonts w:ascii="Arial" w:eastAsia="Times New Roman" w:hAnsi="Arial" w:cs="Arial"/>
          <w:color w:val="8B8E97"/>
          <w:sz w:val="24"/>
          <w:szCs w:val="24"/>
        </w:rPr>
        <w:t xml:space="preserve"> kennis krijgt.</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9.2 De geheimhouding is niet van toepassing op informatie:</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Die openbaar bekend is zonder dat deze openbaarmaking een gevolg is van een ongeoorloofde daad;</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Waarvan vrijgave is vereist op grond van enige wettelijke bepaling of Rechterlijk bevel, een en ander op voorwaarde van voorafgaande schriftelijke kennisgeving van de openbarende partij, aan de partij wiens informatie het betreft;</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Die een Partij onafhankelijk ontwikkeld heeft;</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Die een Partij reeds in haar bezit heeft zonder verplichting tot vertrouwelijkheid.</w:t>
      </w:r>
    </w:p>
    <w:p w:rsid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 xml:space="preserve">Na het beëindigen van deze </w:t>
      </w:r>
      <w:proofErr w:type="spellStart"/>
      <w:r w:rsidRPr="00216785">
        <w:rPr>
          <w:rFonts w:ascii="Arial" w:eastAsia="Times New Roman" w:hAnsi="Arial" w:cs="Arial"/>
          <w:color w:val="8B8E97"/>
          <w:sz w:val="24"/>
          <w:szCs w:val="24"/>
        </w:rPr>
        <w:t>Verwerkersovereenkomst</w:t>
      </w:r>
      <w:proofErr w:type="spellEnd"/>
      <w:r w:rsidRPr="00216785">
        <w:rPr>
          <w:rFonts w:ascii="Arial" w:eastAsia="Times New Roman" w:hAnsi="Arial" w:cs="Arial"/>
          <w:color w:val="8B8E97"/>
          <w:sz w:val="24"/>
          <w:szCs w:val="24"/>
        </w:rPr>
        <w:t xml:space="preserve"> zal dit artikel en de hierin vastgelegde geheimhoudingsplicht van kracht blijven.</w:t>
      </w:r>
    </w:p>
    <w:p w:rsidR="00094D51" w:rsidRDefault="00094D51" w:rsidP="00216785">
      <w:pPr>
        <w:shd w:val="clear" w:color="auto" w:fill="FFFFFF"/>
        <w:spacing w:before="277" w:after="277" w:line="240" w:lineRule="auto"/>
        <w:rPr>
          <w:rFonts w:ascii="Arial" w:eastAsia="Times New Roman" w:hAnsi="Arial" w:cs="Arial"/>
          <w:color w:val="8B8E97"/>
          <w:sz w:val="24"/>
          <w:szCs w:val="24"/>
        </w:rPr>
      </w:pPr>
    </w:p>
    <w:p w:rsidR="00094D51" w:rsidRDefault="00094D51" w:rsidP="00216785">
      <w:pPr>
        <w:shd w:val="clear" w:color="auto" w:fill="FFFFFF"/>
        <w:spacing w:before="277" w:after="277" w:line="240" w:lineRule="auto"/>
        <w:rPr>
          <w:rFonts w:ascii="Arial" w:eastAsia="Times New Roman" w:hAnsi="Arial" w:cs="Arial"/>
          <w:color w:val="8B8E97"/>
          <w:sz w:val="24"/>
          <w:szCs w:val="24"/>
        </w:rPr>
      </w:pPr>
    </w:p>
    <w:p w:rsidR="00094D51" w:rsidRDefault="00094D51" w:rsidP="00216785">
      <w:pPr>
        <w:shd w:val="clear" w:color="auto" w:fill="FFFFFF"/>
        <w:spacing w:before="277" w:after="277" w:line="240" w:lineRule="auto"/>
        <w:rPr>
          <w:rFonts w:ascii="Arial" w:eastAsia="Times New Roman" w:hAnsi="Arial" w:cs="Arial"/>
          <w:color w:val="8B8E97"/>
          <w:sz w:val="24"/>
          <w:szCs w:val="24"/>
        </w:rPr>
      </w:pPr>
    </w:p>
    <w:p w:rsidR="00094D51" w:rsidRDefault="00094D51" w:rsidP="00216785">
      <w:pPr>
        <w:shd w:val="clear" w:color="auto" w:fill="FFFFFF"/>
        <w:spacing w:before="277" w:after="277" w:line="240" w:lineRule="auto"/>
        <w:rPr>
          <w:rFonts w:ascii="Arial" w:eastAsia="Times New Roman" w:hAnsi="Arial" w:cs="Arial"/>
          <w:color w:val="8B8E97"/>
          <w:sz w:val="24"/>
          <w:szCs w:val="24"/>
        </w:rPr>
      </w:pPr>
    </w:p>
    <w:p w:rsidR="00094D51" w:rsidRPr="00216785" w:rsidRDefault="00094D51" w:rsidP="00094D51">
      <w:pPr>
        <w:shd w:val="clear" w:color="auto" w:fill="FFFFFF"/>
        <w:spacing w:after="485" w:line="582" w:lineRule="atLeast"/>
        <w:jc w:val="center"/>
        <w:outlineLvl w:val="0"/>
        <w:rPr>
          <w:rFonts w:ascii="Arial" w:eastAsia="Times New Roman" w:hAnsi="Arial" w:cs="Arial"/>
          <w:b/>
          <w:caps/>
          <w:color w:val="0070C0"/>
          <w:kern w:val="36"/>
          <w:sz w:val="24"/>
          <w:szCs w:val="24"/>
        </w:rPr>
      </w:pPr>
      <w:r w:rsidRPr="00216785">
        <w:rPr>
          <w:rFonts w:ascii="Arial" w:eastAsia="Times New Roman" w:hAnsi="Arial" w:cs="Arial"/>
          <w:b/>
          <w:caps/>
          <w:color w:val="0070C0"/>
          <w:kern w:val="36"/>
          <w:sz w:val="24"/>
          <w:szCs w:val="24"/>
        </w:rPr>
        <w:lastRenderedPageBreak/>
        <w:t xml:space="preserve">VERWERKERSOVEREENKOMST </w:t>
      </w:r>
      <w:r w:rsidRPr="00C76B6C">
        <w:rPr>
          <w:rFonts w:ascii="Arial" w:eastAsia="Times New Roman" w:hAnsi="Arial" w:cs="Arial"/>
          <w:b/>
          <w:caps/>
          <w:color w:val="0070C0"/>
          <w:kern w:val="36"/>
          <w:sz w:val="24"/>
          <w:szCs w:val="24"/>
        </w:rPr>
        <w:t>PLAYERSHOUSE.NL</w:t>
      </w:r>
      <w:r w:rsidR="00FF4E21">
        <w:rPr>
          <w:rFonts w:ascii="Arial" w:eastAsia="Times New Roman" w:hAnsi="Arial" w:cs="Arial"/>
          <w:b/>
          <w:caps/>
          <w:color w:val="0070C0"/>
          <w:kern w:val="36"/>
          <w:sz w:val="24"/>
          <w:szCs w:val="24"/>
        </w:rPr>
        <w:t xml:space="preserve"> pAG.8</w:t>
      </w:r>
    </w:p>
    <w:p w:rsidR="00216785" w:rsidRPr="00216785" w:rsidRDefault="00216785" w:rsidP="00216785">
      <w:pPr>
        <w:numPr>
          <w:ilvl w:val="0"/>
          <w:numId w:val="2"/>
        </w:numPr>
        <w:shd w:val="clear" w:color="auto" w:fill="FFFFFF"/>
        <w:spacing w:before="100" w:beforeAutospacing="1" w:after="100" w:afterAutospacing="1" w:line="415" w:lineRule="atLeast"/>
        <w:ind w:left="0"/>
        <w:rPr>
          <w:rFonts w:ascii="Arial" w:eastAsia="Times New Roman" w:hAnsi="Arial" w:cs="Arial"/>
          <w:color w:val="0070C0"/>
          <w:sz w:val="24"/>
          <w:szCs w:val="24"/>
        </w:rPr>
      </w:pPr>
      <w:r w:rsidRPr="00C76B6C">
        <w:rPr>
          <w:rFonts w:ascii="Arial" w:eastAsia="Times New Roman" w:hAnsi="Arial" w:cs="Arial"/>
          <w:b/>
          <w:bCs/>
          <w:color w:val="0070C0"/>
          <w:sz w:val="24"/>
          <w:szCs w:val="24"/>
        </w:rPr>
        <w:t>10. Intellectuele eigendom</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10.1 Alle Intellectuele Eigendomsrechten waaronder inbegrepen auteursrechten, databankrechten en alle overige rechten van intellectuele eigendom alsmede soortgelijke rechten tot bescherming van informatie op de verzameling van data en Persoonsgegevens, kopieën of bewerkingen daarvan, berusten bij Verwerkingsverantwoordelijke (of een klant van Verwerkingsverantwoordelijke).</w:t>
      </w:r>
    </w:p>
    <w:p w:rsidR="00216785" w:rsidRPr="00216785" w:rsidRDefault="00216785" w:rsidP="00216785">
      <w:pPr>
        <w:numPr>
          <w:ilvl w:val="1"/>
          <w:numId w:val="3"/>
        </w:numPr>
        <w:shd w:val="clear" w:color="auto" w:fill="FFFFFF"/>
        <w:spacing w:before="100" w:beforeAutospacing="1" w:after="100" w:afterAutospacing="1" w:line="415" w:lineRule="atLeast"/>
        <w:ind w:left="0"/>
        <w:rPr>
          <w:rFonts w:ascii="Arial" w:eastAsia="Times New Roman" w:hAnsi="Arial" w:cs="Arial"/>
          <w:color w:val="8B8E97"/>
          <w:sz w:val="24"/>
          <w:szCs w:val="24"/>
        </w:rPr>
      </w:pPr>
      <w:r w:rsidRPr="00216785">
        <w:rPr>
          <w:rFonts w:ascii="Arial" w:eastAsia="Times New Roman" w:hAnsi="Arial" w:cs="Arial"/>
          <w:color w:val="8B8E97"/>
          <w:sz w:val="24"/>
          <w:szCs w:val="24"/>
        </w:rPr>
        <w:t>Alle intellectuele eigendomsrechten – waaronder auteursrechten, databankrechten en alle overige rechten van intellectuele eigendom alsmede soortgelijke rechten tot bescherming van informatie – op de producten en dienstverlening van Verwerker, berusten bij Verwerker.</w:t>
      </w:r>
    </w:p>
    <w:p w:rsidR="00216785" w:rsidRPr="00216785" w:rsidRDefault="00216785" w:rsidP="00216785">
      <w:pPr>
        <w:numPr>
          <w:ilvl w:val="0"/>
          <w:numId w:val="4"/>
        </w:numPr>
        <w:shd w:val="clear" w:color="auto" w:fill="FFFFFF"/>
        <w:spacing w:before="100" w:beforeAutospacing="1" w:after="100" w:afterAutospacing="1" w:line="415" w:lineRule="atLeast"/>
        <w:ind w:left="0"/>
        <w:rPr>
          <w:rFonts w:ascii="Arial" w:eastAsia="Times New Roman" w:hAnsi="Arial" w:cs="Arial"/>
          <w:color w:val="0070C0"/>
          <w:sz w:val="24"/>
          <w:szCs w:val="24"/>
        </w:rPr>
      </w:pPr>
      <w:r w:rsidRPr="00216785">
        <w:rPr>
          <w:rFonts w:ascii="Arial" w:eastAsia="Times New Roman" w:hAnsi="Arial" w:cs="Arial"/>
          <w:b/>
          <w:bCs/>
          <w:color w:val="8B8E97"/>
          <w:sz w:val="24"/>
          <w:szCs w:val="24"/>
        </w:rPr>
        <w:br/>
      </w:r>
      <w:r w:rsidRPr="00C76B6C">
        <w:rPr>
          <w:rFonts w:ascii="Arial" w:eastAsia="Times New Roman" w:hAnsi="Arial" w:cs="Arial"/>
          <w:b/>
          <w:bCs/>
          <w:color w:val="0070C0"/>
          <w:sz w:val="24"/>
          <w:szCs w:val="24"/>
        </w:rPr>
        <w:t>11. Aansprakelijkheid en verzekering</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 xml:space="preserve">11.1 Verwerker is aansprakelijk voor schade die Verwerkingsverantwoordelijke lijdt en boetes die Verwerkingsverantwoordelijke verbeurt als gevolg van het niet-nakomen van, of in strijd handelen van, Verwerker met voorschriften bij of krachtens de Wet bescherming persoonsgegevens en/of Europese verordeningen en richtlijnen ten aanzien van bescherming van persoonsgegevens en/of overige wet- en regelgeving </w:t>
      </w:r>
      <w:proofErr w:type="spellStart"/>
      <w:r w:rsidRPr="00216785">
        <w:rPr>
          <w:rFonts w:ascii="Arial" w:eastAsia="Times New Roman" w:hAnsi="Arial" w:cs="Arial"/>
          <w:color w:val="8B8E97"/>
          <w:sz w:val="24"/>
          <w:szCs w:val="24"/>
        </w:rPr>
        <w:t>terzake</w:t>
      </w:r>
      <w:proofErr w:type="spellEnd"/>
      <w:r w:rsidRPr="00216785">
        <w:rPr>
          <w:rFonts w:ascii="Arial" w:eastAsia="Times New Roman" w:hAnsi="Arial" w:cs="Arial"/>
          <w:color w:val="8B8E97"/>
          <w:sz w:val="24"/>
          <w:szCs w:val="24"/>
        </w:rPr>
        <w:t xml:space="preserve"> en/of deze </w:t>
      </w:r>
      <w:proofErr w:type="spellStart"/>
      <w:r w:rsidRPr="00216785">
        <w:rPr>
          <w:rFonts w:ascii="Arial" w:eastAsia="Times New Roman" w:hAnsi="Arial" w:cs="Arial"/>
          <w:color w:val="8B8E97"/>
          <w:sz w:val="24"/>
          <w:szCs w:val="24"/>
        </w:rPr>
        <w:t>Verwerkersovereenkomst</w:t>
      </w:r>
      <w:proofErr w:type="spellEnd"/>
      <w:r w:rsidRPr="00216785">
        <w:rPr>
          <w:rFonts w:ascii="Arial" w:eastAsia="Times New Roman" w:hAnsi="Arial" w:cs="Arial"/>
          <w:color w:val="8B8E97"/>
          <w:sz w:val="24"/>
          <w:szCs w:val="24"/>
        </w:rPr>
        <w:t>.</w:t>
      </w:r>
    </w:p>
    <w:p w:rsidR="00216785" w:rsidRPr="00216785" w:rsidRDefault="00216785" w:rsidP="00216785">
      <w:pPr>
        <w:shd w:val="clear" w:color="auto" w:fill="FFFFFF"/>
        <w:spacing w:before="277" w:after="277" w:line="240" w:lineRule="auto"/>
        <w:rPr>
          <w:rFonts w:ascii="Arial" w:eastAsia="Times New Roman" w:hAnsi="Arial" w:cs="Arial"/>
          <w:color w:val="00B0F0"/>
          <w:sz w:val="24"/>
          <w:szCs w:val="24"/>
        </w:rPr>
      </w:pPr>
      <w:r w:rsidRPr="00C76B6C">
        <w:rPr>
          <w:rFonts w:ascii="Arial" w:eastAsia="Times New Roman" w:hAnsi="Arial" w:cs="Arial"/>
          <w:b/>
          <w:bCs/>
          <w:color w:val="00B0F0"/>
          <w:sz w:val="24"/>
          <w:szCs w:val="24"/>
        </w:rPr>
        <w:t>11.2 De aansprakelijkheid van Verwerker voor door Verwerkingsverantwoordelijke geleden schade en/of verbeurde boetes zoals bedoeld in artikel 11.1 is beperkt tot € 100.000 per gebeurtenis. Deze beperking van de aansprakelijkheid komt te vervallen, indien en voor zover de schade het gevolg is van opzet of grove schuld (bewuste roekeloosheid) van Verwerker.</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 xml:space="preserve">11.3 Verwerkingsverantwoordelijke vrijwaart Verwerker voor aanspraken van derden (met name Betrokkenen) en de eventuele schade als gevolg daarvan, gebaseerd op niet naleving van voorschriften bij of krachtens de Wet bescherming persoonsgegevens en/of Europese verordeningen en richtlijnen ten aanzien van bescherming van persoonsgegevens en/of overige wet- en regelgeving </w:t>
      </w:r>
      <w:proofErr w:type="spellStart"/>
      <w:r w:rsidRPr="00216785">
        <w:rPr>
          <w:rFonts w:ascii="Arial" w:eastAsia="Times New Roman" w:hAnsi="Arial" w:cs="Arial"/>
          <w:color w:val="8B8E97"/>
          <w:sz w:val="24"/>
          <w:szCs w:val="24"/>
        </w:rPr>
        <w:t>terzake</w:t>
      </w:r>
      <w:proofErr w:type="spellEnd"/>
      <w:r w:rsidRPr="00216785">
        <w:rPr>
          <w:rFonts w:ascii="Arial" w:eastAsia="Times New Roman" w:hAnsi="Arial" w:cs="Arial"/>
          <w:color w:val="8B8E97"/>
          <w:sz w:val="24"/>
          <w:szCs w:val="24"/>
        </w:rPr>
        <w:t xml:space="preserve"> en/of deze </w:t>
      </w:r>
      <w:proofErr w:type="spellStart"/>
      <w:r w:rsidRPr="00216785">
        <w:rPr>
          <w:rFonts w:ascii="Arial" w:eastAsia="Times New Roman" w:hAnsi="Arial" w:cs="Arial"/>
          <w:color w:val="8B8E97"/>
          <w:sz w:val="24"/>
          <w:szCs w:val="24"/>
        </w:rPr>
        <w:t>Verwerkersovereenkomst</w:t>
      </w:r>
      <w:proofErr w:type="spellEnd"/>
      <w:r w:rsidRPr="00216785">
        <w:rPr>
          <w:rFonts w:ascii="Arial" w:eastAsia="Times New Roman" w:hAnsi="Arial" w:cs="Arial"/>
          <w:color w:val="8B8E97"/>
          <w:sz w:val="24"/>
          <w:szCs w:val="24"/>
        </w:rPr>
        <w:t>.</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11.4 Verwerker verplicht zich om de risico’s zoals bedoeld in de artikelen 11.1 t/m 11.2 af te dekken door middel van een aansprakelijkheidsverzekering.</w:t>
      </w:r>
    </w:p>
    <w:p w:rsidR="00094D51" w:rsidRDefault="00094D51" w:rsidP="00094D51">
      <w:pPr>
        <w:shd w:val="clear" w:color="auto" w:fill="FFFFFF"/>
        <w:spacing w:before="100" w:beforeAutospacing="1" w:after="100" w:afterAutospacing="1" w:line="415" w:lineRule="atLeast"/>
        <w:rPr>
          <w:rFonts w:ascii="Arial" w:eastAsia="Times New Roman" w:hAnsi="Arial" w:cs="Arial"/>
          <w:b/>
          <w:bCs/>
          <w:color w:val="8B8E97"/>
          <w:sz w:val="24"/>
          <w:szCs w:val="24"/>
        </w:rPr>
      </w:pPr>
    </w:p>
    <w:p w:rsidR="00094D51" w:rsidRDefault="00094D51" w:rsidP="00094D51">
      <w:pPr>
        <w:shd w:val="clear" w:color="auto" w:fill="FFFFFF"/>
        <w:spacing w:after="485" w:line="582" w:lineRule="atLeast"/>
        <w:jc w:val="center"/>
        <w:outlineLvl w:val="0"/>
        <w:rPr>
          <w:rFonts w:ascii="Arial" w:eastAsia="Times New Roman" w:hAnsi="Arial" w:cs="Arial"/>
          <w:b/>
          <w:bCs/>
          <w:color w:val="8B8E97"/>
          <w:sz w:val="24"/>
          <w:szCs w:val="24"/>
        </w:rPr>
      </w:pPr>
      <w:r w:rsidRPr="00216785">
        <w:rPr>
          <w:rFonts w:ascii="Arial" w:eastAsia="Times New Roman" w:hAnsi="Arial" w:cs="Arial"/>
          <w:b/>
          <w:caps/>
          <w:color w:val="0070C0"/>
          <w:kern w:val="36"/>
          <w:sz w:val="24"/>
          <w:szCs w:val="24"/>
        </w:rPr>
        <w:lastRenderedPageBreak/>
        <w:t xml:space="preserve">VERWERKERSOVEREENKOMST </w:t>
      </w:r>
      <w:r w:rsidRPr="00C76B6C">
        <w:rPr>
          <w:rFonts w:ascii="Arial" w:eastAsia="Times New Roman" w:hAnsi="Arial" w:cs="Arial"/>
          <w:b/>
          <w:caps/>
          <w:color w:val="0070C0"/>
          <w:kern w:val="36"/>
          <w:sz w:val="24"/>
          <w:szCs w:val="24"/>
        </w:rPr>
        <w:t>PLAYERSHOUSE.NL</w:t>
      </w:r>
      <w:r w:rsidR="00FF4E21">
        <w:rPr>
          <w:rFonts w:ascii="Arial" w:eastAsia="Times New Roman" w:hAnsi="Arial" w:cs="Arial"/>
          <w:b/>
          <w:caps/>
          <w:color w:val="0070C0"/>
          <w:kern w:val="36"/>
          <w:sz w:val="24"/>
          <w:szCs w:val="24"/>
        </w:rPr>
        <w:tab/>
        <w:t>pAG.9</w:t>
      </w:r>
    </w:p>
    <w:p w:rsidR="00216785" w:rsidRPr="00216785" w:rsidRDefault="00216785" w:rsidP="00094D51">
      <w:pPr>
        <w:shd w:val="clear" w:color="auto" w:fill="FFFFFF"/>
        <w:spacing w:after="485" w:line="582" w:lineRule="atLeast"/>
        <w:outlineLvl w:val="0"/>
        <w:rPr>
          <w:rFonts w:ascii="Arial" w:eastAsia="Times New Roman" w:hAnsi="Arial" w:cs="Arial"/>
          <w:b/>
          <w:caps/>
          <w:color w:val="0070C0"/>
          <w:kern w:val="36"/>
          <w:sz w:val="24"/>
          <w:szCs w:val="24"/>
        </w:rPr>
      </w:pPr>
      <w:r w:rsidRPr="00C76B6C">
        <w:rPr>
          <w:rFonts w:ascii="Arial" w:eastAsia="Times New Roman" w:hAnsi="Arial" w:cs="Arial"/>
          <w:b/>
          <w:bCs/>
          <w:color w:val="0070C0"/>
          <w:sz w:val="24"/>
          <w:szCs w:val="24"/>
        </w:rPr>
        <w:t>12. Duur en beëindiging</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 xml:space="preserve">12.1 De </w:t>
      </w:r>
      <w:proofErr w:type="spellStart"/>
      <w:r w:rsidRPr="00216785">
        <w:rPr>
          <w:rFonts w:ascii="Arial" w:eastAsia="Times New Roman" w:hAnsi="Arial" w:cs="Arial"/>
          <w:color w:val="8B8E97"/>
          <w:sz w:val="24"/>
          <w:szCs w:val="24"/>
        </w:rPr>
        <w:t>Verwerkersovereenkomst</w:t>
      </w:r>
      <w:proofErr w:type="spellEnd"/>
      <w:r w:rsidRPr="00216785">
        <w:rPr>
          <w:rFonts w:ascii="Arial" w:eastAsia="Times New Roman" w:hAnsi="Arial" w:cs="Arial"/>
          <w:color w:val="8B8E97"/>
          <w:sz w:val="24"/>
          <w:szCs w:val="24"/>
        </w:rPr>
        <w:t xml:space="preserve"> treedt in werking op het moment dat de algemene voorwaarden zijn geaccepteerd.</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 xml:space="preserve">12.2 De bepalingen over duur en beëindiging van de Overeenkomst gelden als bepalingen over duur en beëindiging van de </w:t>
      </w:r>
      <w:proofErr w:type="spellStart"/>
      <w:r w:rsidRPr="00216785">
        <w:rPr>
          <w:rFonts w:ascii="Arial" w:eastAsia="Times New Roman" w:hAnsi="Arial" w:cs="Arial"/>
          <w:color w:val="8B8E97"/>
          <w:sz w:val="24"/>
          <w:szCs w:val="24"/>
        </w:rPr>
        <w:t>Verwerkersovereenkomst</w:t>
      </w:r>
      <w:proofErr w:type="spellEnd"/>
      <w:r w:rsidRPr="00216785">
        <w:rPr>
          <w:rFonts w:ascii="Arial" w:eastAsia="Times New Roman" w:hAnsi="Arial" w:cs="Arial"/>
          <w:color w:val="8B8E97"/>
          <w:sz w:val="24"/>
          <w:szCs w:val="24"/>
        </w:rPr>
        <w:t xml:space="preserve">. Wanneer de Overeenkomst om welke reden dan ook eindigt, eindigt ook de </w:t>
      </w:r>
      <w:proofErr w:type="spellStart"/>
      <w:r w:rsidRPr="00216785">
        <w:rPr>
          <w:rFonts w:ascii="Arial" w:eastAsia="Times New Roman" w:hAnsi="Arial" w:cs="Arial"/>
          <w:color w:val="8B8E97"/>
          <w:sz w:val="24"/>
          <w:szCs w:val="24"/>
        </w:rPr>
        <w:t>Verwerkersovereenkomst</w:t>
      </w:r>
      <w:proofErr w:type="spellEnd"/>
      <w:r w:rsidRPr="00216785">
        <w:rPr>
          <w:rFonts w:ascii="Arial" w:eastAsia="Times New Roman" w:hAnsi="Arial" w:cs="Arial"/>
          <w:color w:val="8B8E97"/>
          <w:sz w:val="24"/>
          <w:szCs w:val="24"/>
        </w:rPr>
        <w:t>.</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 xml:space="preserve">12.3 In geval van beëindiging van de </w:t>
      </w:r>
      <w:proofErr w:type="spellStart"/>
      <w:r w:rsidRPr="00216785">
        <w:rPr>
          <w:rFonts w:ascii="Arial" w:eastAsia="Times New Roman" w:hAnsi="Arial" w:cs="Arial"/>
          <w:color w:val="8B8E97"/>
          <w:sz w:val="24"/>
          <w:szCs w:val="24"/>
        </w:rPr>
        <w:t>Verwerkersovereenkomst</w:t>
      </w:r>
      <w:proofErr w:type="spellEnd"/>
      <w:r w:rsidRPr="00216785">
        <w:rPr>
          <w:rFonts w:ascii="Arial" w:eastAsia="Times New Roman" w:hAnsi="Arial" w:cs="Arial"/>
          <w:color w:val="8B8E97"/>
          <w:sz w:val="24"/>
          <w:szCs w:val="24"/>
        </w:rPr>
        <w:t xml:space="preserve"> zal Verwerker alle Persoonsgegevens overdragen aan Verwerkingsverantwoordelijke, of, op uitdrukkelijk schriftelijk verzoek van Verwerkingsverantwoordelijke de Persoonsgegevens die Verwerker onder zich heeft vernietigen.</w:t>
      </w:r>
    </w:p>
    <w:p w:rsidR="00094D51" w:rsidRDefault="00216785" w:rsidP="00094D51">
      <w:pPr>
        <w:pStyle w:val="Lijstalinea"/>
        <w:numPr>
          <w:ilvl w:val="1"/>
          <w:numId w:val="8"/>
        </w:numPr>
        <w:shd w:val="clear" w:color="auto" w:fill="FFFFFF"/>
        <w:spacing w:before="277" w:after="277" w:line="240" w:lineRule="auto"/>
        <w:rPr>
          <w:rFonts w:ascii="Arial" w:eastAsia="Times New Roman" w:hAnsi="Arial" w:cs="Arial"/>
          <w:color w:val="8B8E97"/>
          <w:sz w:val="24"/>
          <w:szCs w:val="24"/>
        </w:rPr>
      </w:pPr>
      <w:r w:rsidRPr="00094D51">
        <w:rPr>
          <w:rFonts w:ascii="Arial" w:eastAsia="Times New Roman" w:hAnsi="Arial" w:cs="Arial"/>
          <w:color w:val="8B8E97"/>
          <w:sz w:val="24"/>
          <w:szCs w:val="24"/>
        </w:rPr>
        <w:t xml:space="preserve">Verplichtingen die naar hun aard bestemd zijn om ook na beëindiging van de </w:t>
      </w:r>
      <w:proofErr w:type="spellStart"/>
      <w:r w:rsidRPr="00094D51">
        <w:rPr>
          <w:rFonts w:ascii="Arial" w:eastAsia="Times New Roman" w:hAnsi="Arial" w:cs="Arial"/>
          <w:color w:val="8B8E97"/>
          <w:sz w:val="24"/>
          <w:szCs w:val="24"/>
        </w:rPr>
        <w:t>Verwerkersovereenkomst</w:t>
      </w:r>
      <w:proofErr w:type="spellEnd"/>
      <w:r w:rsidRPr="00094D51">
        <w:rPr>
          <w:rFonts w:ascii="Arial" w:eastAsia="Times New Roman" w:hAnsi="Arial" w:cs="Arial"/>
          <w:color w:val="8B8E97"/>
          <w:sz w:val="24"/>
          <w:szCs w:val="24"/>
        </w:rPr>
        <w:t xml:space="preserve"> voort te duren, blijven na beëindiging gelden. Tot deze verplichtingen behoren onder meer de bepalingen betreffende geheimhouding, overdracht en vernietiging, aansprakelijkheid en toepasselijk recht.</w:t>
      </w:r>
    </w:p>
    <w:p w:rsidR="00216785" w:rsidRPr="00094D51" w:rsidRDefault="00216785" w:rsidP="00094D51">
      <w:pPr>
        <w:shd w:val="clear" w:color="auto" w:fill="FFFFFF"/>
        <w:spacing w:before="277" w:after="277" w:line="240" w:lineRule="auto"/>
        <w:rPr>
          <w:rFonts w:ascii="Arial" w:eastAsia="Times New Roman" w:hAnsi="Arial" w:cs="Arial"/>
          <w:color w:val="8B8E97"/>
          <w:sz w:val="24"/>
          <w:szCs w:val="24"/>
        </w:rPr>
      </w:pPr>
      <w:r w:rsidRPr="00094D51">
        <w:rPr>
          <w:rFonts w:ascii="Arial" w:eastAsia="Times New Roman" w:hAnsi="Arial" w:cs="Arial"/>
          <w:b/>
          <w:bCs/>
          <w:color w:val="0070C0"/>
          <w:sz w:val="24"/>
          <w:szCs w:val="24"/>
        </w:rPr>
        <w:t>13. Ontbinding</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 xml:space="preserve">13.1 Elke Partij kan de Overeenkomst geheel of gedeeltelijk ontbinden indien de wederpartij toerekenbaar tekortschiet in de nakoming van de </w:t>
      </w:r>
      <w:proofErr w:type="spellStart"/>
      <w:r w:rsidRPr="00216785">
        <w:rPr>
          <w:rFonts w:ascii="Arial" w:eastAsia="Times New Roman" w:hAnsi="Arial" w:cs="Arial"/>
          <w:color w:val="8B8E97"/>
          <w:sz w:val="24"/>
          <w:szCs w:val="24"/>
        </w:rPr>
        <w:t>Verwerkersovereenkomst</w:t>
      </w:r>
      <w:proofErr w:type="spellEnd"/>
      <w:r w:rsidRPr="00216785">
        <w:rPr>
          <w:rFonts w:ascii="Arial" w:eastAsia="Times New Roman" w:hAnsi="Arial" w:cs="Arial"/>
          <w:color w:val="8B8E97"/>
          <w:sz w:val="24"/>
          <w:szCs w:val="24"/>
        </w:rPr>
        <w:t xml:space="preserve"> en ook na ingebrekestelling de tekortkoming niet is opgeheven, onverminderd het recht op schadevergoeding.</w:t>
      </w:r>
    </w:p>
    <w:p w:rsidR="00094D51" w:rsidRDefault="00216785" w:rsidP="00094D51">
      <w:pPr>
        <w:pStyle w:val="Lijstalinea"/>
        <w:numPr>
          <w:ilvl w:val="1"/>
          <w:numId w:val="9"/>
        </w:numPr>
        <w:shd w:val="clear" w:color="auto" w:fill="FFFFFF"/>
        <w:spacing w:before="277" w:after="277" w:line="240" w:lineRule="auto"/>
        <w:rPr>
          <w:rFonts w:ascii="Arial" w:eastAsia="Times New Roman" w:hAnsi="Arial" w:cs="Arial"/>
          <w:color w:val="8B8E97"/>
          <w:sz w:val="24"/>
          <w:szCs w:val="24"/>
        </w:rPr>
      </w:pPr>
      <w:r w:rsidRPr="00094D51">
        <w:rPr>
          <w:rFonts w:ascii="Arial" w:eastAsia="Times New Roman" w:hAnsi="Arial" w:cs="Arial"/>
          <w:color w:val="8B8E97"/>
          <w:sz w:val="24"/>
          <w:szCs w:val="24"/>
        </w:rPr>
        <w:t xml:space="preserve">Elke Partij kan de Overeenkomst met onmiddellijke ingang zonder ingebrekestelling geheel of gedeeltelijk ontbinden indien de wederpartij </w:t>
      </w:r>
      <w:proofErr w:type="spellStart"/>
      <w:r w:rsidRPr="00094D51">
        <w:rPr>
          <w:rFonts w:ascii="Arial" w:eastAsia="Times New Roman" w:hAnsi="Arial" w:cs="Arial"/>
          <w:color w:val="8B8E97"/>
          <w:sz w:val="24"/>
          <w:szCs w:val="24"/>
        </w:rPr>
        <w:t>surséance</w:t>
      </w:r>
      <w:proofErr w:type="spellEnd"/>
      <w:r w:rsidRPr="00094D51">
        <w:rPr>
          <w:rFonts w:ascii="Arial" w:eastAsia="Times New Roman" w:hAnsi="Arial" w:cs="Arial"/>
          <w:color w:val="8B8E97"/>
          <w:sz w:val="24"/>
          <w:szCs w:val="24"/>
        </w:rPr>
        <w:t xml:space="preserve"> van betaling wordt verleend, indien ten aanzien van de wederpartij faillissement wordt aangevraagd, indien de onderneming van de wederpartij wordt geliquideerd of beëindigd anders dan ten behoeve van reconstructie of samenvoeging van ondernemingen.</w:t>
      </w:r>
    </w:p>
    <w:p w:rsidR="00094D51" w:rsidRDefault="00094D51" w:rsidP="00094D51">
      <w:pPr>
        <w:pStyle w:val="Lijstalinea"/>
        <w:shd w:val="clear" w:color="auto" w:fill="FFFFFF"/>
        <w:spacing w:before="277" w:after="277" w:line="240" w:lineRule="auto"/>
        <w:ind w:left="465"/>
        <w:rPr>
          <w:rFonts w:ascii="Arial" w:eastAsia="Times New Roman" w:hAnsi="Arial" w:cs="Arial"/>
          <w:color w:val="8B8E97"/>
          <w:sz w:val="24"/>
          <w:szCs w:val="24"/>
        </w:rPr>
      </w:pPr>
    </w:p>
    <w:p w:rsidR="00094D51" w:rsidRDefault="00094D51" w:rsidP="00094D51">
      <w:pPr>
        <w:pStyle w:val="Lijstalinea"/>
        <w:shd w:val="clear" w:color="auto" w:fill="FFFFFF"/>
        <w:spacing w:before="277" w:after="277" w:line="240" w:lineRule="auto"/>
        <w:ind w:left="465"/>
        <w:rPr>
          <w:rFonts w:ascii="Arial" w:eastAsia="Times New Roman" w:hAnsi="Arial" w:cs="Arial"/>
          <w:color w:val="8B8E97"/>
          <w:sz w:val="24"/>
          <w:szCs w:val="24"/>
        </w:rPr>
      </w:pPr>
    </w:p>
    <w:p w:rsidR="00094D51" w:rsidRDefault="00094D51" w:rsidP="00094D51">
      <w:pPr>
        <w:pStyle w:val="Lijstalinea"/>
        <w:shd w:val="clear" w:color="auto" w:fill="FFFFFF"/>
        <w:spacing w:before="277" w:after="277" w:line="240" w:lineRule="auto"/>
        <w:ind w:left="465"/>
        <w:rPr>
          <w:rFonts w:ascii="Arial" w:eastAsia="Times New Roman" w:hAnsi="Arial" w:cs="Arial"/>
          <w:color w:val="8B8E97"/>
          <w:sz w:val="24"/>
          <w:szCs w:val="24"/>
        </w:rPr>
      </w:pPr>
    </w:p>
    <w:p w:rsidR="00094D51" w:rsidRDefault="00094D51" w:rsidP="00094D51">
      <w:pPr>
        <w:pStyle w:val="Lijstalinea"/>
        <w:shd w:val="clear" w:color="auto" w:fill="FFFFFF"/>
        <w:spacing w:before="277" w:after="277" w:line="240" w:lineRule="auto"/>
        <w:ind w:left="465"/>
        <w:rPr>
          <w:rFonts w:ascii="Arial" w:eastAsia="Times New Roman" w:hAnsi="Arial" w:cs="Arial"/>
          <w:color w:val="8B8E97"/>
          <w:sz w:val="24"/>
          <w:szCs w:val="24"/>
        </w:rPr>
      </w:pPr>
    </w:p>
    <w:p w:rsidR="00094D51" w:rsidRDefault="00094D51" w:rsidP="00094D51">
      <w:pPr>
        <w:pStyle w:val="Lijstalinea"/>
        <w:shd w:val="clear" w:color="auto" w:fill="FFFFFF"/>
        <w:spacing w:before="277" w:after="277" w:line="240" w:lineRule="auto"/>
        <w:ind w:left="465"/>
        <w:rPr>
          <w:rFonts w:ascii="Arial" w:eastAsia="Times New Roman" w:hAnsi="Arial" w:cs="Arial"/>
          <w:color w:val="8B8E97"/>
          <w:sz w:val="24"/>
          <w:szCs w:val="24"/>
        </w:rPr>
      </w:pPr>
    </w:p>
    <w:p w:rsidR="00094D51" w:rsidRDefault="00094D51" w:rsidP="00094D51">
      <w:pPr>
        <w:pStyle w:val="Lijstalinea"/>
        <w:shd w:val="clear" w:color="auto" w:fill="FFFFFF"/>
        <w:spacing w:before="277" w:after="277" w:line="240" w:lineRule="auto"/>
        <w:ind w:left="465"/>
        <w:rPr>
          <w:rFonts w:ascii="Arial" w:eastAsia="Times New Roman" w:hAnsi="Arial" w:cs="Arial"/>
          <w:color w:val="8B8E97"/>
          <w:sz w:val="24"/>
          <w:szCs w:val="24"/>
        </w:rPr>
      </w:pPr>
    </w:p>
    <w:p w:rsidR="00094D51" w:rsidRDefault="00094D51" w:rsidP="00094D51">
      <w:pPr>
        <w:pStyle w:val="Lijstalinea"/>
        <w:shd w:val="clear" w:color="auto" w:fill="FFFFFF"/>
        <w:spacing w:before="277" w:after="277" w:line="240" w:lineRule="auto"/>
        <w:ind w:left="465"/>
        <w:rPr>
          <w:rFonts w:ascii="Arial" w:eastAsia="Times New Roman" w:hAnsi="Arial" w:cs="Arial"/>
          <w:color w:val="8B8E97"/>
          <w:sz w:val="24"/>
          <w:szCs w:val="24"/>
        </w:rPr>
      </w:pPr>
    </w:p>
    <w:p w:rsidR="00094D51" w:rsidRDefault="00094D51" w:rsidP="00094D51">
      <w:pPr>
        <w:pStyle w:val="Lijstalinea"/>
        <w:shd w:val="clear" w:color="auto" w:fill="FFFFFF"/>
        <w:spacing w:before="277" w:after="277" w:line="240" w:lineRule="auto"/>
        <w:ind w:left="465"/>
        <w:rPr>
          <w:rFonts w:ascii="Arial" w:eastAsia="Times New Roman" w:hAnsi="Arial" w:cs="Arial"/>
          <w:color w:val="8B8E97"/>
          <w:sz w:val="24"/>
          <w:szCs w:val="24"/>
        </w:rPr>
      </w:pPr>
    </w:p>
    <w:p w:rsidR="00094D51" w:rsidRDefault="00094D51" w:rsidP="00094D51">
      <w:pPr>
        <w:pStyle w:val="Lijstalinea"/>
        <w:shd w:val="clear" w:color="auto" w:fill="FFFFFF"/>
        <w:spacing w:before="277" w:after="277" w:line="240" w:lineRule="auto"/>
        <w:ind w:left="465"/>
        <w:rPr>
          <w:rFonts w:ascii="Arial" w:eastAsia="Times New Roman" w:hAnsi="Arial" w:cs="Arial"/>
          <w:color w:val="8B8E97"/>
          <w:sz w:val="24"/>
          <w:szCs w:val="24"/>
        </w:rPr>
      </w:pPr>
    </w:p>
    <w:p w:rsidR="00094D51" w:rsidRDefault="00094D51" w:rsidP="00094D51">
      <w:pPr>
        <w:pStyle w:val="Lijstalinea"/>
        <w:shd w:val="clear" w:color="auto" w:fill="FFFFFF"/>
        <w:spacing w:before="277" w:after="277" w:line="240" w:lineRule="auto"/>
        <w:ind w:left="465"/>
        <w:rPr>
          <w:rFonts w:ascii="Arial" w:eastAsia="Times New Roman" w:hAnsi="Arial" w:cs="Arial"/>
          <w:color w:val="8B8E97"/>
          <w:sz w:val="24"/>
          <w:szCs w:val="24"/>
        </w:rPr>
      </w:pPr>
    </w:p>
    <w:p w:rsidR="00094D51" w:rsidRDefault="00094D51" w:rsidP="00094D51">
      <w:pPr>
        <w:pStyle w:val="Lijstalinea"/>
        <w:shd w:val="clear" w:color="auto" w:fill="FFFFFF"/>
        <w:spacing w:before="277" w:after="277" w:line="240" w:lineRule="auto"/>
        <w:ind w:left="465"/>
        <w:rPr>
          <w:rFonts w:ascii="Arial" w:eastAsia="Times New Roman" w:hAnsi="Arial" w:cs="Arial"/>
          <w:color w:val="8B8E97"/>
          <w:sz w:val="24"/>
          <w:szCs w:val="24"/>
        </w:rPr>
      </w:pPr>
    </w:p>
    <w:p w:rsidR="00094D51" w:rsidRDefault="00094D51" w:rsidP="00094D51">
      <w:pPr>
        <w:pStyle w:val="Lijstalinea"/>
        <w:shd w:val="clear" w:color="auto" w:fill="FFFFFF"/>
        <w:spacing w:before="277" w:after="277" w:line="240" w:lineRule="auto"/>
        <w:ind w:left="465"/>
        <w:rPr>
          <w:rFonts w:ascii="Arial" w:eastAsia="Times New Roman" w:hAnsi="Arial" w:cs="Arial"/>
          <w:color w:val="8B8E97"/>
          <w:sz w:val="24"/>
          <w:szCs w:val="24"/>
        </w:rPr>
      </w:pPr>
    </w:p>
    <w:p w:rsidR="00094D51" w:rsidRPr="00094D51" w:rsidRDefault="00094D51" w:rsidP="00094D51">
      <w:pPr>
        <w:shd w:val="clear" w:color="auto" w:fill="FFFFFF"/>
        <w:spacing w:after="485" w:line="582" w:lineRule="atLeast"/>
        <w:jc w:val="center"/>
        <w:outlineLvl w:val="0"/>
        <w:rPr>
          <w:rFonts w:ascii="Arial" w:eastAsia="Times New Roman" w:hAnsi="Arial" w:cs="Arial"/>
          <w:b/>
          <w:caps/>
          <w:color w:val="0070C0"/>
          <w:kern w:val="36"/>
          <w:sz w:val="24"/>
          <w:szCs w:val="24"/>
        </w:rPr>
      </w:pPr>
      <w:r w:rsidRPr="00216785">
        <w:rPr>
          <w:rFonts w:ascii="Arial" w:eastAsia="Times New Roman" w:hAnsi="Arial" w:cs="Arial"/>
          <w:b/>
          <w:caps/>
          <w:color w:val="0070C0"/>
          <w:kern w:val="36"/>
          <w:sz w:val="24"/>
          <w:szCs w:val="24"/>
        </w:rPr>
        <w:t xml:space="preserve">VERWERKERSOVEREENKOMST </w:t>
      </w:r>
      <w:r w:rsidRPr="00C76B6C">
        <w:rPr>
          <w:rFonts w:ascii="Arial" w:eastAsia="Times New Roman" w:hAnsi="Arial" w:cs="Arial"/>
          <w:b/>
          <w:caps/>
          <w:color w:val="0070C0"/>
          <w:kern w:val="36"/>
          <w:sz w:val="24"/>
          <w:szCs w:val="24"/>
        </w:rPr>
        <w:t>PLAYERSHOUSE.NL</w:t>
      </w:r>
      <w:r w:rsidR="00FF4E21">
        <w:rPr>
          <w:rFonts w:ascii="Arial" w:eastAsia="Times New Roman" w:hAnsi="Arial" w:cs="Arial"/>
          <w:b/>
          <w:caps/>
          <w:color w:val="0070C0"/>
          <w:kern w:val="36"/>
          <w:sz w:val="24"/>
          <w:szCs w:val="24"/>
        </w:rPr>
        <w:tab/>
        <w:t>PAG.10</w:t>
      </w:r>
    </w:p>
    <w:p w:rsidR="00216785" w:rsidRPr="00094D51" w:rsidRDefault="00216785" w:rsidP="00094D51">
      <w:pPr>
        <w:shd w:val="clear" w:color="auto" w:fill="FFFFFF"/>
        <w:spacing w:before="277" w:after="277" w:line="240" w:lineRule="auto"/>
        <w:rPr>
          <w:rFonts w:ascii="Arial" w:eastAsia="Times New Roman" w:hAnsi="Arial" w:cs="Arial"/>
          <w:color w:val="8B8E97"/>
          <w:sz w:val="24"/>
          <w:szCs w:val="24"/>
        </w:rPr>
      </w:pPr>
      <w:r w:rsidRPr="00094D51">
        <w:rPr>
          <w:rFonts w:ascii="Arial" w:eastAsia="Times New Roman" w:hAnsi="Arial" w:cs="Arial"/>
          <w:b/>
          <w:bCs/>
          <w:color w:val="0070C0"/>
          <w:sz w:val="24"/>
          <w:szCs w:val="24"/>
        </w:rPr>
        <w:t>14. Overige</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14.1 Wijzigingen van deze Overeenkomst of aanvullingen daarop worden tussen Verwerker en Verwerkingsverantwoordelijke schriftelijk overeengekomen. Wijzigingen of aanvullingen worden vastgelegd in een addendum bij deze overeenkomst en zijn bindend als dit addendum door beide Partijen is ondertekend.</w:t>
      </w:r>
    </w:p>
    <w:p w:rsidR="00216785" w:rsidRPr="00216785" w:rsidRDefault="00216785" w:rsidP="00216785">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14.2 Eventuele uit deze overeenkomst voortvloeiende geschillen zullen, nadat een poging om het geschil in onderling overleg op te lossen vruchteloos is gebleken, worden beslecht door arbitrage volgens de regels en procedures van het Nederlands Arbitrage Instituut, waarbij de arbiter(s) Nederlands recht zullen toepassen.</w:t>
      </w: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Default="00094D51" w:rsidP="00216785">
      <w:pPr>
        <w:shd w:val="clear" w:color="auto" w:fill="FFFFFF"/>
        <w:spacing w:before="277" w:after="277" w:line="240" w:lineRule="auto"/>
        <w:rPr>
          <w:rFonts w:ascii="Arial" w:eastAsia="Times New Roman" w:hAnsi="Arial" w:cs="Arial"/>
          <w:b/>
          <w:bCs/>
          <w:color w:val="0070C0"/>
          <w:sz w:val="24"/>
          <w:szCs w:val="24"/>
        </w:rPr>
      </w:pPr>
    </w:p>
    <w:p w:rsidR="00094D51" w:rsidRPr="00094D51" w:rsidRDefault="00094D51" w:rsidP="00094D51">
      <w:pPr>
        <w:shd w:val="clear" w:color="auto" w:fill="FFFFFF"/>
        <w:spacing w:after="485" w:line="582" w:lineRule="atLeast"/>
        <w:jc w:val="center"/>
        <w:outlineLvl w:val="0"/>
        <w:rPr>
          <w:rFonts w:ascii="Arial" w:eastAsia="Times New Roman" w:hAnsi="Arial" w:cs="Arial"/>
          <w:b/>
          <w:caps/>
          <w:color w:val="0070C0"/>
          <w:kern w:val="36"/>
          <w:sz w:val="24"/>
          <w:szCs w:val="24"/>
        </w:rPr>
      </w:pPr>
      <w:r w:rsidRPr="00216785">
        <w:rPr>
          <w:rFonts w:ascii="Arial" w:eastAsia="Times New Roman" w:hAnsi="Arial" w:cs="Arial"/>
          <w:b/>
          <w:caps/>
          <w:color w:val="0070C0"/>
          <w:kern w:val="36"/>
          <w:sz w:val="24"/>
          <w:szCs w:val="24"/>
        </w:rPr>
        <w:lastRenderedPageBreak/>
        <w:t xml:space="preserve">VERWERKERSOVEREENKOMST </w:t>
      </w:r>
      <w:r w:rsidRPr="00C76B6C">
        <w:rPr>
          <w:rFonts w:ascii="Arial" w:eastAsia="Times New Roman" w:hAnsi="Arial" w:cs="Arial"/>
          <w:b/>
          <w:caps/>
          <w:color w:val="0070C0"/>
          <w:kern w:val="36"/>
          <w:sz w:val="24"/>
          <w:szCs w:val="24"/>
        </w:rPr>
        <w:t>PLAYERSHOUSE.NL</w:t>
      </w:r>
      <w:r w:rsidR="00FF4E21">
        <w:rPr>
          <w:rFonts w:ascii="Arial" w:eastAsia="Times New Roman" w:hAnsi="Arial" w:cs="Arial"/>
          <w:b/>
          <w:caps/>
          <w:color w:val="0070C0"/>
          <w:kern w:val="36"/>
          <w:sz w:val="24"/>
          <w:szCs w:val="24"/>
        </w:rPr>
        <w:tab/>
        <w:t>Pag.11</w:t>
      </w:r>
    </w:p>
    <w:p w:rsidR="00216785" w:rsidRPr="00216785" w:rsidRDefault="00216785" w:rsidP="00216785">
      <w:pPr>
        <w:shd w:val="clear" w:color="auto" w:fill="FFFFFF"/>
        <w:spacing w:before="277" w:after="277" w:line="240" w:lineRule="auto"/>
        <w:rPr>
          <w:rFonts w:ascii="Arial" w:eastAsia="Times New Roman" w:hAnsi="Arial" w:cs="Arial"/>
          <w:color w:val="0070C0"/>
          <w:sz w:val="24"/>
          <w:szCs w:val="24"/>
        </w:rPr>
      </w:pPr>
      <w:r w:rsidRPr="00C76B6C">
        <w:rPr>
          <w:rFonts w:ascii="Arial" w:eastAsia="Times New Roman" w:hAnsi="Arial" w:cs="Arial"/>
          <w:b/>
          <w:bCs/>
          <w:color w:val="0070C0"/>
          <w:sz w:val="24"/>
          <w:szCs w:val="24"/>
        </w:rPr>
        <w:t>Bijlage A – Beveiligingsmaatregelen</w:t>
      </w:r>
    </w:p>
    <w:p w:rsidR="00216785" w:rsidRPr="00216785" w:rsidRDefault="00216785" w:rsidP="00216785">
      <w:pPr>
        <w:shd w:val="clear" w:color="auto" w:fill="FFFFFF"/>
        <w:spacing w:before="277" w:after="277" w:line="240" w:lineRule="auto"/>
        <w:rPr>
          <w:rFonts w:ascii="Arial" w:eastAsia="Times New Roman" w:hAnsi="Arial" w:cs="Arial"/>
          <w:color w:val="8B8E97"/>
        </w:rPr>
      </w:pPr>
      <w:r w:rsidRPr="00216785">
        <w:rPr>
          <w:rFonts w:ascii="Arial" w:eastAsia="Times New Roman" w:hAnsi="Arial" w:cs="Arial"/>
          <w:color w:val="8B8E97"/>
        </w:rPr>
        <w:t>De maatregelen waaraan Verwerker minimaal voldoet:</w:t>
      </w:r>
    </w:p>
    <w:p w:rsidR="00216785" w:rsidRPr="00216785" w:rsidRDefault="00216785" w:rsidP="00216785">
      <w:pPr>
        <w:shd w:val="clear" w:color="auto" w:fill="FFFFFF"/>
        <w:spacing w:before="277" w:after="277" w:line="240" w:lineRule="auto"/>
        <w:rPr>
          <w:rFonts w:ascii="Arial" w:eastAsia="Times New Roman" w:hAnsi="Arial" w:cs="Arial"/>
          <w:color w:val="8B8E97"/>
        </w:rPr>
      </w:pPr>
      <w:r w:rsidRPr="00216785">
        <w:rPr>
          <w:rFonts w:ascii="Arial" w:eastAsia="Times New Roman" w:hAnsi="Arial" w:cs="Arial"/>
          <w:color w:val="8B8E97"/>
        </w:rPr>
        <w:t>De Verwerker hanteert een beleidsdocument dat expliciet ingaat op de maatregelen die de Verwerker treft om de verwerking van de gegevens te beveiligen, alsmede de privacy te waarborgen.</w:t>
      </w:r>
    </w:p>
    <w:p w:rsidR="00216785" w:rsidRPr="00216785" w:rsidRDefault="00216785" w:rsidP="00216785">
      <w:pPr>
        <w:shd w:val="clear" w:color="auto" w:fill="FFFFFF"/>
        <w:spacing w:before="277" w:after="277" w:line="240" w:lineRule="auto"/>
        <w:rPr>
          <w:rFonts w:ascii="Arial" w:eastAsia="Times New Roman" w:hAnsi="Arial" w:cs="Arial"/>
          <w:color w:val="8B8E97"/>
        </w:rPr>
      </w:pPr>
      <w:r w:rsidRPr="00216785">
        <w:rPr>
          <w:rFonts w:ascii="Arial" w:eastAsia="Times New Roman" w:hAnsi="Arial" w:cs="Arial"/>
          <w:color w:val="8B8E97"/>
        </w:rPr>
        <w:t>De werknemers van de Verwerker die betrokken zijn bij de verwerking van persoonsgegevens zijn gehouden aan een geheimhoudingsplicht/</w:t>
      </w:r>
      <w:proofErr w:type="spellStart"/>
      <w:r w:rsidRPr="00216785">
        <w:rPr>
          <w:rFonts w:ascii="Arial" w:eastAsia="Times New Roman" w:hAnsi="Arial" w:cs="Arial"/>
          <w:color w:val="8B8E97"/>
        </w:rPr>
        <w:t>integriteitscode</w:t>
      </w:r>
      <w:proofErr w:type="spellEnd"/>
      <w:r w:rsidRPr="00216785">
        <w:rPr>
          <w:rFonts w:ascii="Arial" w:eastAsia="Times New Roman" w:hAnsi="Arial" w:cs="Arial"/>
          <w:color w:val="8B8E97"/>
        </w:rPr>
        <w:t xml:space="preserve"> en indien van toepassing heeft voorafgaand aan de indiensttreding een </w:t>
      </w:r>
      <w:proofErr w:type="spellStart"/>
      <w:r w:rsidRPr="00216785">
        <w:rPr>
          <w:rFonts w:ascii="Arial" w:eastAsia="Times New Roman" w:hAnsi="Arial" w:cs="Arial"/>
          <w:color w:val="8B8E97"/>
        </w:rPr>
        <w:t>screening</w:t>
      </w:r>
      <w:proofErr w:type="spellEnd"/>
      <w:r w:rsidRPr="00216785">
        <w:rPr>
          <w:rFonts w:ascii="Arial" w:eastAsia="Times New Roman" w:hAnsi="Arial" w:cs="Arial"/>
          <w:color w:val="8B8E97"/>
        </w:rPr>
        <w:t xml:space="preserve"> plaatsgevonden.</w:t>
      </w:r>
    </w:p>
    <w:p w:rsidR="00216785" w:rsidRPr="00216785" w:rsidRDefault="00216785" w:rsidP="00216785">
      <w:pPr>
        <w:shd w:val="clear" w:color="auto" w:fill="FFFFFF"/>
        <w:spacing w:before="277" w:after="277" w:line="240" w:lineRule="auto"/>
        <w:rPr>
          <w:rFonts w:ascii="Arial" w:eastAsia="Times New Roman" w:hAnsi="Arial" w:cs="Arial"/>
          <w:color w:val="8B8E97"/>
        </w:rPr>
      </w:pPr>
      <w:proofErr w:type="spellStart"/>
      <w:r w:rsidRPr="00216785">
        <w:rPr>
          <w:rFonts w:ascii="Arial" w:eastAsia="Times New Roman" w:hAnsi="Arial" w:cs="Arial"/>
          <w:color w:val="8B8E97"/>
        </w:rPr>
        <w:t>IT-voorzieningen</w:t>
      </w:r>
      <w:proofErr w:type="spellEnd"/>
      <w:r w:rsidRPr="00216785">
        <w:rPr>
          <w:rFonts w:ascii="Arial" w:eastAsia="Times New Roman" w:hAnsi="Arial" w:cs="Arial"/>
          <w:color w:val="8B8E97"/>
        </w:rPr>
        <w:t xml:space="preserve"> en apparatuur zijn fysiek beschermd tegen toegang door onbevoegden en tegen schade en storingen.</w:t>
      </w:r>
    </w:p>
    <w:p w:rsidR="00216785" w:rsidRPr="00216785" w:rsidRDefault="00216785" w:rsidP="00216785">
      <w:pPr>
        <w:shd w:val="clear" w:color="auto" w:fill="FFFFFF"/>
        <w:spacing w:before="277" w:after="277" w:line="240" w:lineRule="auto"/>
        <w:rPr>
          <w:rFonts w:ascii="Arial" w:eastAsia="Times New Roman" w:hAnsi="Arial" w:cs="Arial"/>
          <w:color w:val="8B8E97"/>
        </w:rPr>
      </w:pPr>
      <w:r w:rsidRPr="00216785">
        <w:rPr>
          <w:rFonts w:ascii="Arial" w:eastAsia="Times New Roman" w:hAnsi="Arial" w:cs="Arial"/>
          <w:color w:val="8B8E97"/>
        </w:rPr>
        <w:t>Er zijn procedures om bevoegde gebruikers toegang te geven tot de informatiesystemen en -diensten die ze voor de uitvoering van hun taken nodig hebben en om onbevoegde toegang tot informatiesystemen te voorkomen.</w:t>
      </w:r>
    </w:p>
    <w:p w:rsidR="00216785" w:rsidRPr="00216785" w:rsidRDefault="00216785" w:rsidP="00216785">
      <w:pPr>
        <w:shd w:val="clear" w:color="auto" w:fill="FFFFFF"/>
        <w:spacing w:before="277" w:after="277" w:line="240" w:lineRule="auto"/>
        <w:rPr>
          <w:rFonts w:ascii="Arial" w:eastAsia="Times New Roman" w:hAnsi="Arial" w:cs="Arial"/>
          <w:color w:val="8B8E97"/>
        </w:rPr>
      </w:pPr>
      <w:r w:rsidRPr="00216785">
        <w:rPr>
          <w:rFonts w:ascii="Arial" w:eastAsia="Times New Roman" w:hAnsi="Arial" w:cs="Arial"/>
          <w:color w:val="8B8E97"/>
        </w:rPr>
        <w:t>Bij transport van door de Verwerkingsverantwoordelijke expliciet als zodanig aangemerkte vertrouwelijke informatie over netwerken dient altijd adequate encryptie te worden toegepast.</w:t>
      </w:r>
    </w:p>
    <w:p w:rsidR="00216785" w:rsidRPr="00216785" w:rsidRDefault="00216785" w:rsidP="00216785">
      <w:pPr>
        <w:shd w:val="clear" w:color="auto" w:fill="FFFFFF"/>
        <w:spacing w:before="277" w:after="277" w:line="240" w:lineRule="auto"/>
        <w:rPr>
          <w:rFonts w:ascii="Arial" w:eastAsia="Times New Roman" w:hAnsi="Arial" w:cs="Arial"/>
          <w:color w:val="8B8E97"/>
        </w:rPr>
      </w:pPr>
      <w:r w:rsidRPr="00216785">
        <w:rPr>
          <w:rFonts w:ascii="Arial" w:eastAsia="Times New Roman" w:hAnsi="Arial" w:cs="Arial"/>
          <w:color w:val="8B8E97"/>
        </w:rPr>
        <w:t>Voor het beheer van certificaten en de bijbehorende sleutels is een actueel sleutelplan van toepassing waarin bevoegdheden en functiescheiding geborgd zijn.</w:t>
      </w:r>
    </w:p>
    <w:p w:rsidR="00216785" w:rsidRPr="00216785" w:rsidRDefault="00216785" w:rsidP="00216785">
      <w:pPr>
        <w:shd w:val="clear" w:color="auto" w:fill="FFFFFF"/>
        <w:spacing w:before="277" w:after="277" w:line="240" w:lineRule="auto"/>
        <w:rPr>
          <w:rFonts w:ascii="Arial" w:eastAsia="Times New Roman" w:hAnsi="Arial" w:cs="Arial"/>
          <w:color w:val="8B8E97"/>
        </w:rPr>
      </w:pPr>
      <w:r w:rsidRPr="00216785">
        <w:rPr>
          <w:rFonts w:ascii="Arial" w:eastAsia="Times New Roman" w:hAnsi="Arial" w:cs="Arial"/>
          <w:color w:val="8B8E97"/>
        </w:rPr>
        <w:t>Er zijn procedures voor de verwerving, ontwikkeling, onderhoud en vernietiging van data en informatiesystemen.</w:t>
      </w:r>
    </w:p>
    <w:p w:rsidR="00216785" w:rsidRPr="00216785" w:rsidRDefault="00216785" w:rsidP="00216785">
      <w:pPr>
        <w:shd w:val="clear" w:color="auto" w:fill="FFFFFF"/>
        <w:spacing w:before="277" w:after="277" w:line="240" w:lineRule="auto"/>
        <w:rPr>
          <w:rFonts w:ascii="Arial" w:eastAsia="Times New Roman" w:hAnsi="Arial" w:cs="Arial"/>
          <w:color w:val="8B8E97"/>
        </w:rPr>
      </w:pPr>
      <w:r w:rsidRPr="00216785">
        <w:rPr>
          <w:rFonts w:ascii="Arial" w:eastAsia="Times New Roman" w:hAnsi="Arial" w:cs="Arial"/>
          <w:color w:val="8B8E97"/>
        </w:rPr>
        <w:t>In alle toepassingssystemen zijn beveiligingsmaatregelen ingebouwd waaronder een adequaat toegangsbeheer.</w:t>
      </w:r>
    </w:p>
    <w:p w:rsidR="00216785" w:rsidRPr="00216785" w:rsidRDefault="00216785" w:rsidP="00216785">
      <w:pPr>
        <w:shd w:val="clear" w:color="auto" w:fill="FFFFFF"/>
        <w:spacing w:before="277" w:after="277" w:line="240" w:lineRule="auto"/>
        <w:rPr>
          <w:rFonts w:ascii="Arial" w:eastAsia="Times New Roman" w:hAnsi="Arial" w:cs="Arial"/>
          <w:color w:val="8B8E97"/>
        </w:rPr>
      </w:pPr>
      <w:r w:rsidRPr="00216785">
        <w:rPr>
          <w:rFonts w:ascii="Arial" w:eastAsia="Times New Roman" w:hAnsi="Arial" w:cs="Arial"/>
          <w:color w:val="8B8E97"/>
        </w:rPr>
        <w:t xml:space="preserve">Het netwerk en de informatiesystemen worden actief </w:t>
      </w:r>
      <w:proofErr w:type="spellStart"/>
      <w:r w:rsidRPr="00216785">
        <w:rPr>
          <w:rFonts w:ascii="Arial" w:eastAsia="Times New Roman" w:hAnsi="Arial" w:cs="Arial"/>
          <w:color w:val="8B8E97"/>
        </w:rPr>
        <w:t>gemonitord</w:t>
      </w:r>
      <w:proofErr w:type="spellEnd"/>
      <w:r w:rsidRPr="00216785">
        <w:rPr>
          <w:rFonts w:ascii="Arial" w:eastAsia="Times New Roman" w:hAnsi="Arial" w:cs="Arial"/>
          <w:color w:val="8B8E97"/>
        </w:rPr>
        <w:t xml:space="preserve"> en beheerd. Er is tevens een procedure beschikbaar om eventuele datalekken af te handelen. Onderdeel hiervan is het informeren van de Verwerkingsverantwoordelijke.</w:t>
      </w:r>
    </w:p>
    <w:p w:rsidR="00216785" w:rsidRPr="00216785" w:rsidRDefault="00216785" w:rsidP="00216785">
      <w:pPr>
        <w:shd w:val="clear" w:color="auto" w:fill="FFFFFF"/>
        <w:spacing w:before="277" w:after="277" w:line="240" w:lineRule="auto"/>
        <w:rPr>
          <w:rFonts w:ascii="Arial" w:eastAsia="Times New Roman" w:hAnsi="Arial" w:cs="Arial"/>
          <w:color w:val="8B8E97"/>
        </w:rPr>
      </w:pPr>
      <w:r w:rsidRPr="00216785">
        <w:rPr>
          <w:rFonts w:ascii="Arial" w:eastAsia="Times New Roman" w:hAnsi="Arial" w:cs="Arial"/>
          <w:color w:val="8B8E97"/>
        </w:rPr>
        <w:t>De Verwerker installeert tijdig oplossingen die de leveranciers uitbrengen voor beveiligingslekken. Dit alles uitsluitend indien en voor zover de betreffende software door de Verwerker is/wordt geleverd, of gebruikt, of onderhouden ten behoeve van de Verwerkingsverantwoordelijke.</w:t>
      </w:r>
    </w:p>
    <w:p w:rsidR="00216785" w:rsidRPr="00216785" w:rsidRDefault="00216785" w:rsidP="00216785">
      <w:pPr>
        <w:shd w:val="clear" w:color="auto" w:fill="FFFFFF"/>
        <w:spacing w:before="277" w:after="277" w:line="240" w:lineRule="auto"/>
        <w:rPr>
          <w:rFonts w:ascii="Arial" w:eastAsia="Times New Roman" w:hAnsi="Arial" w:cs="Arial"/>
          <w:color w:val="8B8E97"/>
        </w:rPr>
      </w:pPr>
      <w:r w:rsidRPr="00216785">
        <w:rPr>
          <w:rFonts w:ascii="Arial" w:eastAsia="Times New Roman" w:hAnsi="Arial" w:cs="Arial"/>
          <w:color w:val="8B8E97"/>
        </w:rPr>
        <w:t>Er zijn procedures voor het tijdig en doeltreffend behandelen van informatie</w:t>
      </w:r>
      <w:r w:rsidR="001B6D81">
        <w:rPr>
          <w:rFonts w:ascii="Arial" w:eastAsia="Times New Roman" w:hAnsi="Arial" w:cs="Arial"/>
          <w:color w:val="8B8E97"/>
        </w:rPr>
        <w:t xml:space="preserve"> </w:t>
      </w:r>
      <w:proofErr w:type="spellStart"/>
      <w:r w:rsidRPr="00216785">
        <w:rPr>
          <w:rFonts w:ascii="Arial" w:eastAsia="Times New Roman" w:hAnsi="Arial" w:cs="Arial"/>
          <w:color w:val="8B8E97"/>
        </w:rPr>
        <w:t>beveiligings</w:t>
      </w:r>
      <w:proofErr w:type="spellEnd"/>
      <w:r w:rsidR="001B6D81">
        <w:rPr>
          <w:rFonts w:ascii="Arial" w:eastAsia="Times New Roman" w:hAnsi="Arial" w:cs="Arial"/>
          <w:color w:val="8B8E97"/>
        </w:rPr>
        <w:t xml:space="preserve"> </w:t>
      </w:r>
      <w:r w:rsidRPr="00216785">
        <w:rPr>
          <w:rFonts w:ascii="Arial" w:eastAsia="Times New Roman" w:hAnsi="Arial" w:cs="Arial"/>
          <w:color w:val="8B8E97"/>
        </w:rPr>
        <w:t>incidenten en zwakke plekken in de beveiliging, zodra ze zijn gerapporteerd.</w:t>
      </w:r>
    </w:p>
    <w:p w:rsidR="00216785" w:rsidRPr="00216785" w:rsidRDefault="00216785" w:rsidP="00216785">
      <w:pPr>
        <w:shd w:val="clear" w:color="auto" w:fill="FFFFFF"/>
        <w:spacing w:before="277" w:after="277" w:line="240" w:lineRule="auto"/>
        <w:rPr>
          <w:rFonts w:ascii="Arial" w:eastAsia="Times New Roman" w:hAnsi="Arial" w:cs="Arial"/>
          <w:color w:val="8B8E97"/>
        </w:rPr>
      </w:pPr>
      <w:r w:rsidRPr="00216785">
        <w:rPr>
          <w:rFonts w:ascii="Arial" w:eastAsia="Times New Roman" w:hAnsi="Arial" w:cs="Arial"/>
          <w:color w:val="8B8E97"/>
        </w:rPr>
        <w:t>De Verwerkingsverantwoordelijke meldt datalekken die onder een wettelijke meldplicht vallen bij de betreffende toezichthouder (veelal de Autoriteit Persoonsgegevens).</w:t>
      </w:r>
    </w:p>
    <w:p w:rsidR="00B842FC" w:rsidRPr="00FF4E21" w:rsidRDefault="00216785" w:rsidP="00FF4E21">
      <w:pPr>
        <w:shd w:val="clear" w:color="auto" w:fill="FFFFFF"/>
        <w:spacing w:before="277" w:after="277" w:line="240" w:lineRule="auto"/>
        <w:rPr>
          <w:rFonts w:ascii="Arial" w:eastAsia="Times New Roman" w:hAnsi="Arial" w:cs="Arial"/>
          <w:color w:val="8B8E97"/>
          <w:sz w:val="24"/>
          <w:szCs w:val="24"/>
        </w:rPr>
      </w:pPr>
      <w:r w:rsidRPr="00216785">
        <w:rPr>
          <w:rFonts w:ascii="Arial" w:eastAsia="Times New Roman" w:hAnsi="Arial" w:cs="Arial"/>
          <w:color w:val="8B8E97"/>
          <w:sz w:val="24"/>
          <w:szCs w:val="24"/>
        </w:rPr>
        <w:t> </w:t>
      </w:r>
    </w:p>
    <w:sectPr w:rsidR="00B842FC" w:rsidRPr="00FF4E21" w:rsidSect="00B842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C3789"/>
    <w:multiLevelType w:val="multilevel"/>
    <w:tmpl w:val="9A0C4B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42742F4D"/>
    <w:multiLevelType w:val="multilevel"/>
    <w:tmpl w:val="B9DCC358"/>
    <w:lvl w:ilvl="0">
      <w:start w:val="1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574239D"/>
    <w:multiLevelType w:val="multilevel"/>
    <w:tmpl w:val="CAEA2B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F132B7"/>
    <w:multiLevelType w:val="multilevel"/>
    <w:tmpl w:val="B4162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D4788F"/>
    <w:multiLevelType w:val="multilevel"/>
    <w:tmpl w:val="9836D1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4A5C48"/>
    <w:multiLevelType w:val="multilevel"/>
    <w:tmpl w:val="0890E0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D92CF6"/>
    <w:multiLevelType w:val="multilevel"/>
    <w:tmpl w:val="348080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055CE5"/>
    <w:multiLevelType w:val="multilevel"/>
    <w:tmpl w:val="29C84C4A"/>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8B5142D"/>
    <w:multiLevelType w:val="multilevel"/>
    <w:tmpl w:val="4CEED6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5"/>
  </w:num>
  <w:num w:numId="5">
    <w:abstractNumId w:val="2"/>
  </w:num>
  <w:num w:numId="6">
    <w:abstractNumId w:val="8"/>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08"/>
  <w:hyphenationZone w:val="425"/>
  <w:characterSpacingControl w:val="doNotCompress"/>
  <w:compat>
    <w:useFELayout/>
  </w:compat>
  <w:rsids>
    <w:rsidRoot w:val="00216785"/>
    <w:rsid w:val="00012339"/>
    <w:rsid w:val="00094D51"/>
    <w:rsid w:val="00113873"/>
    <w:rsid w:val="001B6D81"/>
    <w:rsid w:val="00216785"/>
    <w:rsid w:val="003C7FB2"/>
    <w:rsid w:val="007C6F4D"/>
    <w:rsid w:val="00B842FC"/>
    <w:rsid w:val="00C76B6C"/>
    <w:rsid w:val="00D6015A"/>
    <w:rsid w:val="00F349BD"/>
    <w:rsid w:val="00FF4E21"/>
  </w:rsids>
  <m:mathPr>
    <m:mathFont m:val="Cambria Math"/>
    <m:brkBin m:val="before"/>
    <m:brkBinSub m:val="--"/>
    <m:smallFrac m:val="off"/>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015A"/>
  </w:style>
  <w:style w:type="paragraph" w:styleId="Kop1">
    <w:name w:val="heading 1"/>
    <w:basedOn w:val="Standaard"/>
    <w:link w:val="Kop1Char"/>
    <w:uiPriority w:val="9"/>
    <w:qFormat/>
    <w:rsid w:val="002167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6785"/>
    <w:rPr>
      <w:rFonts w:ascii="Times New Roman" w:eastAsia="Times New Roman" w:hAnsi="Times New Roman" w:cs="Times New Roman"/>
      <w:b/>
      <w:bCs/>
      <w:kern w:val="36"/>
      <w:sz w:val="48"/>
      <w:szCs w:val="48"/>
    </w:rPr>
  </w:style>
  <w:style w:type="paragraph" w:styleId="Normaalweb">
    <w:name w:val="Normal (Web)"/>
    <w:basedOn w:val="Standaard"/>
    <w:uiPriority w:val="99"/>
    <w:semiHidden/>
    <w:unhideWhenUsed/>
    <w:rsid w:val="00216785"/>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216785"/>
    <w:rPr>
      <w:b/>
      <w:bCs/>
    </w:rPr>
  </w:style>
  <w:style w:type="character" w:styleId="Nadruk">
    <w:name w:val="Emphasis"/>
    <w:basedOn w:val="Standaardalinea-lettertype"/>
    <w:uiPriority w:val="20"/>
    <w:qFormat/>
    <w:rsid w:val="00216785"/>
    <w:rPr>
      <w:i/>
      <w:iCs/>
    </w:rPr>
  </w:style>
  <w:style w:type="paragraph" w:styleId="Lijstalinea">
    <w:name w:val="List Paragraph"/>
    <w:basedOn w:val="Standaard"/>
    <w:uiPriority w:val="34"/>
    <w:qFormat/>
    <w:rsid w:val="00094D51"/>
    <w:pPr>
      <w:ind w:left="720"/>
      <w:contextualSpacing/>
    </w:pPr>
  </w:style>
</w:styles>
</file>

<file path=word/webSettings.xml><?xml version="1.0" encoding="utf-8"?>
<w:webSettings xmlns:r="http://schemas.openxmlformats.org/officeDocument/2006/relationships" xmlns:w="http://schemas.openxmlformats.org/wordprocessingml/2006/main">
  <w:divs>
    <w:div w:id="244268627">
      <w:bodyDiv w:val="1"/>
      <w:marLeft w:val="0"/>
      <w:marRight w:val="0"/>
      <w:marTop w:val="0"/>
      <w:marBottom w:val="0"/>
      <w:divBdr>
        <w:top w:val="none" w:sz="0" w:space="0" w:color="auto"/>
        <w:left w:val="none" w:sz="0" w:space="0" w:color="auto"/>
        <w:bottom w:val="none" w:sz="0" w:space="0" w:color="auto"/>
        <w:right w:val="none" w:sz="0" w:space="0" w:color="auto"/>
      </w:divBdr>
      <w:divsChild>
        <w:div w:id="1425029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3082</Words>
  <Characters>16952</Characters>
  <Application>Microsoft Office Word</Application>
  <DocSecurity>0</DocSecurity>
  <Lines>141</Lines>
  <Paragraphs>39</Paragraphs>
  <ScaleCrop>false</ScaleCrop>
  <Company/>
  <LinksUpToDate>false</LinksUpToDate>
  <CharactersWithSpaces>19995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Almeida</dc:creator>
  <cp:lastModifiedBy>Almeida</cp:lastModifiedBy>
  <cp:revision>6</cp:revision>
  <cp:lastPrinted>2018-05-18T11:36:00Z</cp:lastPrinted>
  <dcterms:created xsi:type="dcterms:W3CDTF">2018-05-18T11:36:00Z</dcterms:created>
  <dcterms:modified xsi:type="dcterms:W3CDTF">2018-05-18T12:28:00Z</dcterms:modified>
</cp:coreProperties>
</file>